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6FDA" w14:textId="77777777" w:rsidR="00481685" w:rsidRPr="004030D4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0"/>
          <w:lang w:val="cs-CZ"/>
        </w:rPr>
      </w:pPr>
      <w:bookmarkStart w:id="0" w:name="_GoBack"/>
      <w:bookmarkEnd w:id="0"/>
      <w:r>
        <w:rPr>
          <w:rFonts w:ascii="Arial" w:hAnsi="Arial"/>
          <w:b/>
          <w:sz w:val="30"/>
          <w:szCs w:val="30"/>
          <w:lang w:val="cs-CZ"/>
        </w:rPr>
        <w:t>Komisionářská</w:t>
      </w:r>
      <w:r w:rsidRPr="004030D4">
        <w:rPr>
          <w:rFonts w:ascii="Arial" w:hAnsi="Arial"/>
          <w:b/>
          <w:sz w:val="30"/>
          <w:szCs w:val="30"/>
          <w:lang w:val="cs-CZ"/>
        </w:rPr>
        <w:t xml:space="preserve"> smlouva o zastupování</w:t>
      </w:r>
      <w:r w:rsidR="00DA1062">
        <w:rPr>
          <w:rFonts w:ascii="Arial" w:hAnsi="Arial"/>
          <w:b/>
          <w:sz w:val="30"/>
          <w:szCs w:val="30"/>
          <w:lang w:val="cs-CZ"/>
        </w:rPr>
        <w:t xml:space="preserve"> v celním řízení</w:t>
      </w:r>
      <w:r w:rsidRPr="004030D4">
        <w:rPr>
          <w:rFonts w:ascii="Arial" w:hAnsi="Arial"/>
          <w:b/>
          <w:sz w:val="30"/>
          <w:szCs w:val="30"/>
          <w:lang w:val="cs-CZ"/>
        </w:rPr>
        <w:br/>
      </w:r>
      <w:r w:rsidRPr="004030D4">
        <w:rPr>
          <w:rFonts w:ascii="Arial" w:hAnsi="Arial"/>
          <w:sz w:val="20"/>
          <w:lang w:val="cs-CZ"/>
        </w:rPr>
        <w:t>uzavřená ve smyslu §</w:t>
      </w:r>
      <w:r>
        <w:rPr>
          <w:rFonts w:ascii="Arial" w:hAnsi="Arial"/>
          <w:sz w:val="20"/>
          <w:lang w:val="cs-CZ"/>
        </w:rPr>
        <w:t xml:space="preserve"> </w:t>
      </w:r>
      <w:r w:rsidR="00A20789">
        <w:rPr>
          <w:rFonts w:ascii="Arial" w:hAnsi="Arial"/>
          <w:sz w:val="20"/>
          <w:lang w:val="cs-CZ"/>
        </w:rPr>
        <w:t xml:space="preserve">2455 </w:t>
      </w:r>
      <w:r>
        <w:rPr>
          <w:rFonts w:ascii="Arial" w:hAnsi="Arial"/>
          <w:sz w:val="20"/>
          <w:lang w:val="cs-CZ"/>
        </w:rPr>
        <w:t>a</w:t>
      </w:r>
      <w:r w:rsidRPr="004030D4">
        <w:rPr>
          <w:rFonts w:ascii="Arial" w:hAnsi="Arial"/>
          <w:sz w:val="20"/>
          <w:lang w:val="cs-CZ"/>
        </w:rPr>
        <w:t xml:space="preserve"> následujících zákona č. </w:t>
      </w:r>
      <w:r w:rsidR="00A20789">
        <w:rPr>
          <w:rFonts w:ascii="Arial" w:hAnsi="Arial"/>
          <w:sz w:val="20"/>
          <w:lang w:val="cs-CZ"/>
        </w:rPr>
        <w:t>89</w:t>
      </w:r>
      <w:r w:rsidRPr="004030D4">
        <w:rPr>
          <w:rFonts w:ascii="Arial" w:hAnsi="Arial"/>
          <w:sz w:val="20"/>
          <w:lang w:val="cs-CZ"/>
        </w:rPr>
        <w:t>/</w:t>
      </w:r>
      <w:r w:rsidR="00A20789">
        <w:rPr>
          <w:rFonts w:ascii="Arial" w:hAnsi="Arial"/>
          <w:sz w:val="20"/>
          <w:lang w:val="cs-CZ"/>
        </w:rPr>
        <w:t>2012</w:t>
      </w:r>
      <w:r w:rsidRPr="004030D4">
        <w:rPr>
          <w:rFonts w:ascii="Arial" w:hAnsi="Arial"/>
          <w:sz w:val="20"/>
          <w:lang w:val="cs-CZ"/>
        </w:rPr>
        <w:t xml:space="preserve"> Sb., </w:t>
      </w:r>
      <w:r w:rsidR="00A20789">
        <w:rPr>
          <w:rFonts w:ascii="Arial" w:hAnsi="Arial"/>
          <w:sz w:val="20"/>
          <w:lang w:val="cs-CZ"/>
        </w:rPr>
        <w:t xml:space="preserve">občanský zákoník, </w:t>
      </w:r>
      <w:r w:rsidR="00B04B48">
        <w:rPr>
          <w:rFonts w:ascii="Arial" w:hAnsi="Arial"/>
          <w:sz w:val="20"/>
          <w:lang w:val="cs-CZ"/>
        </w:rPr>
        <w:br/>
      </w:r>
      <w:r w:rsidRPr="004030D4">
        <w:rPr>
          <w:rFonts w:ascii="Arial" w:hAnsi="Arial"/>
          <w:sz w:val="20"/>
          <w:lang w:val="cs-CZ"/>
        </w:rPr>
        <w:t>ve znění pozdějších předpisů</w:t>
      </w:r>
      <w:r w:rsidR="00B04B48">
        <w:rPr>
          <w:rFonts w:ascii="Arial" w:hAnsi="Arial"/>
          <w:sz w:val="20"/>
          <w:lang w:val="cs-CZ"/>
        </w:rPr>
        <w:t xml:space="preserve"> (dále jen „občanský zákoník“)</w:t>
      </w:r>
      <w:r w:rsidR="001C00B7">
        <w:rPr>
          <w:rFonts w:ascii="Arial" w:hAnsi="Arial"/>
          <w:sz w:val="20"/>
          <w:lang w:val="cs-CZ"/>
        </w:rPr>
        <w:t xml:space="preserve"> (dále jen „smlouva“)</w:t>
      </w:r>
    </w:p>
    <w:p w14:paraId="46C4DCD4" w14:textId="77777777" w:rsidR="00481685" w:rsidRPr="00D6293B" w:rsidRDefault="00D6293B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/>
          <w:sz w:val="20"/>
          <w:lang w:val="cs-CZ"/>
        </w:rPr>
      </w:pPr>
      <w:r w:rsidRPr="00D6293B">
        <w:rPr>
          <w:rFonts w:ascii="Arial" w:hAnsi="Arial"/>
          <w:sz w:val="20"/>
          <w:lang w:val="cs-CZ"/>
        </w:rPr>
        <w:t xml:space="preserve">(verze </w:t>
      </w:r>
      <w:r w:rsidR="00F577FE" w:rsidRPr="00D6293B">
        <w:rPr>
          <w:rFonts w:ascii="Arial" w:hAnsi="Arial"/>
          <w:sz w:val="20"/>
          <w:lang w:val="cs-CZ"/>
        </w:rPr>
        <w:t>20</w:t>
      </w:r>
      <w:r w:rsidR="00F577FE">
        <w:rPr>
          <w:rFonts w:ascii="Arial" w:hAnsi="Arial"/>
          <w:sz w:val="20"/>
          <w:lang w:val="cs-CZ"/>
        </w:rPr>
        <w:t>20</w:t>
      </w:r>
      <w:r w:rsidRPr="00D6293B">
        <w:rPr>
          <w:rFonts w:ascii="Arial" w:hAnsi="Arial"/>
          <w:sz w:val="20"/>
          <w:lang w:val="cs-CZ"/>
        </w:rPr>
        <w:t>)</w:t>
      </w:r>
    </w:p>
    <w:p w14:paraId="09589AAB" w14:textId="77777777" w:rsidR="00481685" w:rsidRPr="00F577FE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/>
          <w:sz w:val="20"/>
          <w:lang w:val="cs-CZ"/>
        </w:rPr>
      </w:pPr>
    </w:p>
    <w:p w14:paraId="273249F2" w14:textId="77777777" w:rsidR="00481685" w:rsidRPr="004030D4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/>
          <w:sz w:val="20"/>
          <w:lang w:val="cs-CZ"/>
        </w:rPr>
      </w:pPr>
      <w:r w:rsidRPr="004030D4">
        <w:rPr>
          <w:rFonts w:ascii="Arial" w:hAnsi="Arial"/>
          <w:sz w:val="20"/>
          <w:lang w:val="cs-CZ"/>
        </w:rPr>
        <w:t>Smluvní strany</w:t>
      </w:r>
      <w:r w:rsidR="002E4C55">
        <w:rPr>
          <w:rFonts w:ascii="Arial" w:hAnsi="Arial"/>
          <w:sz w:val="20"/>
          <w:lang w:val="cs-CZ"/>
        </w:rPr>
        <w:t xml:space="preserve">:    </w:t>
      </w:r>
      <w:r w:rsidR="002E4C55">
        <w:rPr>
          <w:rFonts w:ascii="Arial" w:hAnsi="Arial"/>
          <w:sz w:val="20"/>
          <w:lang w:val="cs-CZ"/>
        </w:rPr>
        <w:tab/>
      </w:r>
    </w:p>
    <w:p w14:paraId="4F4B88C1" w14:textId="77777777" w:rsidR="00A649DB" w:rsidRDefault="00A649DB" w:rsidP="00EA5FC9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14:paraId="1FCA24AA" w14:textId="77777777" w:rsidR="00932C29" w:rsidRDefault="00454193" w:rsidP="00EA5FC9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Obchodní firma</w:t>
      </w:r>
      <w:r w:rsidR="00481685" w:rsidRPr="004030D4">
        <w:rPr>
          <w:rFonts w:ascii="Arial" w:hAnsi="Arial" w:cs="Arial"/>
          <w:color w:val="000000"/>
          <w:lang w:val="cs-CZ"/>
        </w:rPr>
        <w:t>:</w:t>
      </w:r>
      <w:r w:rsidR="00B51C00">
        <w:rPr>
          <w:rFonts w:ascii="Arial" w:hAnsi="Arial" w:cs="Arial"/>
          <w:color w:val="000000"/>
          <w:lang w:val="cs-CZ"/>
        </w:rPr>
        <w:tab/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Obchodní firma"/>
          <w:tag w:val="Obchodní firma"/>
          <w:id w:val="-947854847"/>
          <w:lock w:val="sdtLocked"/>
          <w:placeholder>
            <w:docPart w:val="4AE52C0F26BB450FA42407990D94F11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51C00">
            <w:rPr>
              <w:rFonts w:ascii="Arial" w:hAnsi="Arial" w:cs="Arial"/>
              <w:color w:val="000000"/>
              <w:lang w:val="cs-CZ"/>
            </w:rPr>
            <w:t>nahraďte tento text vlastní obchodní firmou</w:t>
          </w:r>
        </w:sdtContent>
      </w:sdt>
      <w:r w:rsidR="00CD0F72">
        <w:rPr>
          <w:rFonts w:ascii="Arial" w:hAnsi="Arial" w:cs="Arial"/>
          <w:color w:val="000000"/>
          <w:lang w:val="cs-CZ"/>
        </w:rPr>
        <w:tab/>
      </w:r>
    </w:p>
    <w:p w14:paraId="28ED4B5A" w14:textId="77777777" w:rsidR="00952AE7" w:rsidRDefault="00481685" w:rsidP="002E4C55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Sídlo:</w:t>
      </w:r>
      <w:r w:rsidRPr="004030D4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ab/>
      </w:r>
      <w:r w:rsidR="002E4C55">
        <w:rPr>
          <w:rFonts w:ascii="Arial" w:hAnsi="Arial" w:cs="Arial"/>
          <w:color w:val="000000"/>
          <w:lang w:val="cs-CZ"/>
        </w:rPr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Sídlo"/>
          <w:tag w:val="Sídlo"/>
          <w:id w:val="-1817187022"/>
          <w:lock w:val="sdtLocked"/>
          <w:placeholder>
            <w:docPart w:val="650070893BE141A29CDFD63E9BCC369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51C00">
            <w:rPr>
              <w:rFonts w:ascii="Arial" w:hAnsi="Arial" w:cs="Arial"/>
              <w:color w:val="000000"/>
              <w:lang w:val="cs-CZ"/>
            </w:rPr>
            <w:t>nahraďte tento text sídlem</w:t>
          </w:r>
        </w:sdtContent>
      </w:sdt>
    </w:p>
    <w:p w14:paraId="32707B03" w14:textId="77777777" w:rsidR="00481685" w:rsidRPr="002E4C55" w:rsidRDefault="00481685" w:rsidP="002E4C55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i/>
          <w:color w:val="000000"/>
          <w:lang w:val="cs-CZ"/>
        </w:rPr>
      </w:pPr>
      <w:r w:rsidRPr="007039BF">
        <w:rPr>
          <w:rFonts w:ascii="Arial" w:hAnsi="Arial" w:cs="Arial"/>
          <w:color w:val="000000"/>
          <w:lang w:val="cs-CZ"/>
        </w:rPr>
        <w:t>Zastupuje kdo:</w:t>
      </w:r>
      <w:r w:rsidRPr="007039BF">
        <w:rPr>
          <w:rFonts w:ascii="Arial" w:hAnsi="Arial" w:cs="Arial"/>
          <w:color w:val="000000"/>
          <w:lang w:val="cs-CZ"/>
        </w:rPr>
        <w:tab/>
      </w:r>
      <w:r w:rsidR="002E4C55">
        <w:rPr>
          <w:rFonts w:ascii="Arial" w:hAnsi="Arial" w:cs="Arial"/>
          <w:color w:val="000000"/>
          <w:lang w:val="cs-CZ"/>
        </w:rPr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zástupce"/>
          <w:tag w:val="zástupce"/>
          <w:id w:val="-986781111"/>
          <w:lock w:val="sdtLocked"/>
          <w:placeholder>
            <w:docPart w:val="25E9219734F14E9DBBBCB6DF148FC3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51C00">
            <w:rPr>
              <w:rFonts w:ascii="Arial" w:hAnsi="Arial" w:cs="Arial"/>
              <w:color w:val="000000"/>
              <w:lang w:val="cs-CZ"/>
            </w:rPr>
            <w:t>nahraďte tento text jménem osoby, která je oprávněna jednat za společnost</w:t>
          </w:r>
        </w:sdtContent>
      </w:sdt>
    </w:p>
    <w:p w14:paraId="202BE83A" w14:textId="77777777" w:rsidR="00B51C00" w:rsidRDefault="00481685" w:rsidP="00EA5FC9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7039BF">
        <w:rPr>
          <w:rFonts w:ascii="Arial" w:hAnsi="Arial" w:cs="Arial"/>
          <w:color w:val="000000"/>
          <w:lang w:val="cs-CZ"/>
        </w:rPr>
        <w:t>IČ</w:t>
      </w:r>
      <w:r w:rsidR="00B51C00">
        <w:rPr>
          <w:rFonts w:ascii="Arial" w:hAnsi="Arial" w:cs="Arial"/>
          <w:color w:val="000000"/>
          <w:lang w:val="cs-CZ"/>
        </w:rPr>
        <w:t>O</w:t>
      </w:r>
      <w:r w:rsidRPr="007039BF">
        <w:rPr>
          <w:rFonts w:ascii="Arial" w:hAnsi="Arial" w:cs="Arial"/>
          <w:color w:val="000000"/>
          <w:lang w:val="cs-CZ"/>
        </w:rPr>
        <w:t xml:space="preserve">: </w:t>
      </w:r>
      <w:r w:rsidR="00CD0F72" w:rsidRPr="007039BF">
        <w:rPr>
          <w:rFonts w:ascii="Arial" w:hAnsi="Arial" w:cs="Arial"/>
          <w:color w:val="000000"/>
          <w:lang w:val="cs-CZ"/>
        </w:rPr>
        <w:tab/>
      </w:r>
      <w:r w:rsidR="00CD0F72" w:rsidRPr="007039BF">
        <w:rPr>
          <w:rFonts w:ascii="Arial" w:hAnsi="Arial" w:cs="Arial"/>
          <w:color w:val="000000"/>
          <w:lang w:val="cs-CZ"/>
        </w:rPr>
        <w:tab/>
      </w:r>
      <w:r w:rsidR="002E4C55">
        <w:rPr>
          <w:rFonts w:ascii="Arial" w:hAnsi="Arial" w:cs="Arial"/>
          <w:color w:val="000000"/>
          <w:lang w:val="cs-CZ"/>
        </w:rPr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IČO"/>
          <w:tag w:val="IČO"/>
          <w:id w:val="-396280048"/>
          <w:lock w:val="sdtLocked"/>
          <w:placeholder>
            <w:docPart w:val="2AD2A79BEF9F425E9E9C2EA274AC5F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760D4">
            <w:rPr>
              <w:rFonts w:ascii="Arial" w:hAnsi="Arial" w:cs="Arial"/>
              <w:color w:val="000000"/>
              <w:lang w:val="cs-CZ"/>
            </w:rPr>
            <w:t>nahraďte tento text vlastním číslem IČO</w:t>
          </w:r>
        </w:sdtContent>
      </w:sdt>
    </w:p>
    <w:p w14:paraId="4F78AD25" w14:textId="77777777" w:rsidR="00B51C00" w:rsidRDefault="00481685" w:rsidP="00EA5FC9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EORI:</w:t>
      </w:r>
      <w:r w:rsidRPr="004030D4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ab/>
      </w:r>
      <w:r w:rsidR="002E4C55">
        <w:rPr>
          <w:rFonts w:ascii="Arial" w:hAnsi="Arial" w:cs="Arial"/>
          <w:color w:val="000000"/>
          <w:lang w:val="cs-CZ"/>
        </w:rPr>
        <w:t xml:space="preserve"> </w:t>
      </w:r>
      <w:r w:rsidR="00B51C00">
        <w:rPr>
          <w:rFonts w:ascii="Arial" w:hAnsi="Arial" w:cs="Arial"/>
          <w:color w:val="000000"/>
          <w:lang w:val="cs-CZ"/>
        </w:rPr>
        <w:t xml:space="preserve"> </w:t>
      </w:r>
      <w:r w:rsidR="002E4C55">
        <w:rPr>
          <w:rFonts w:ascii="Arial" w:hAnsi="Arial" w:cs="Arial"/>
          <w:color w:val="000000"/>
          <w:lang w:val="cs-CZ"/>
        </w:rPr>
        <w:t xml:space="preserve">   </w:t>
      </w:r>
      <w:sdt>
        <w:sdtPr>
          <w:rPr>
            <w:rFonts w:ascii="Arial" w:hAnsi="Arial" w:cs="Arial"/>
            <w:color w:val="000000"/>
            <w:lang w:val="cs-CZ"/>
          </w:rPr>
          <w:alias w:val="EORI"/>
          <w:tag w:val="EORI"/>
          <w:id w:val="878819021"/>
          <w:lock w:val="sdtLocked"/>
          <w:placeholder>
            <w:docPart w:val="8550C4FC7B57460FAE38DE289FAE66C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B51C00">
            <w:rPr>
              <w:rFonts w:ascii="Arial" w:hAnsi="Arial" w:cs="Arial"/>
              <w:color w:val="000000"/>
              <w:lang w:val="cs-CZ"/>
            </w:rPr>
            <w:t>nahraďte tento text vlastním číslem EORI</w:t>
          </w:r>
        </w:sdtContent>
      </w:sdt>
    </w:p>
    <w:p w14:paraId="6397477F" w14:textId="77777777" w:rsidR="00B77BFD" w:rsidRDefault="00481685" w:rsidP="00EA5FC9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DIČ</w:t>
      </w:r>
      <w:r w:rsidR="00B77BFD">
        <w:rPr>
          <w:rFonts w:ascii="Arial" w:hAnsi="Arial" w:cs="Arial"/>
          <w:color w:val="000000"/>
          <w:lang w:val="cs-CZ"/>
        </w:rPr>
        <w:t xml:space="preserve"> - dovoz</w:t>
      </w:r>
      <w:r w:rsidRPr="004030D4">
        <w:rPr>
          <w:rFonts w:ascii="Arial" w:hAnsi="Arial" w:cs="Arial"/>
          <w:color w:val="000000"/>
          <w:lang w:val="cs-CZ"/>
        </w:rPr>
        <w:t>:</w:t>
      </w:r>
      <w:r w:rsidR="002E4C55">
        <w:rPr>
          <w:rFonts w:ascii="Arial" w:hAnsi="Arial" w:cs="Arial"/>
          <w:color w:val="000000"/>
          <w:lang w:val="cs-CZ"/>
        </w:rPr>
        <w:t xml:space="preserve">           </w:t>
      </w:r>
      <w:sdt>
        <w:sdtPr>
          <w:rPr>
            <w:rFonts w:ascii="Arial" w:hAnsi="Arial" w:cs="Arial"/>
            <w:color w:val="000000"/>
            <w:lang w:val="cs-CZ"/>
          </w:rPr>
          <w:alias w:val="DIČ - na celních prohlášeních (nemáte-li DIČ, pak smažte)"/>
          <w:tag w:val="DIČ - na celních prohlášeních (nemáte-li DIČ, pak smažte)"/>
          <w:id w:val="-1513302534"/>
          <w:lock w:val="sdtLocked"/>
          <w:placeholder>
            <w:docPart w:val="988B8D1C65B548B4B06C8C9B0D3EC2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577FE">
            <w:rPr>
              <w:rFonts w:ascii="Arial" w:hAnsi="Arial" w:cs="Arial"/>
              <w:color w:val="000000"/>
              <w:lang w:val="cs-CZ"/>
            </w:rPr>
            <w:t>nahraďte tento text číslem DIČ, které má být na celních prohlášeních</w:t>
          </w:r>
        </w:sdtContent>
      </w:sdt>
      <w:r>
        <w:rPr>
          <w:rFonts w:ascii="Arial" w:hAnsi="Arial" w:cs="Arial"/>
          <w:color w:val="000000"/>
          <w:lang w:val="cs-CZ"/>
        </w:rPr>
        <w:tab/>
      </w:r>
    </w:p>
    <w:p w14:paraId="3D9EB1EC" w14:textId="77777777" w:rsidR="00B77BFD" w:rsidRDefault="00B77BFD" w:rsidP="00EA5FC9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DIČ</w:t>
      </w:r>
      <w:r>
        <w:rPr>
          <w:rFonts w:ascii="Arial" w:hAnsi="Arial" w:cs="Arial"/>
          <w:color w:val="000000"/>
          <w:lang w:val="cs-CZ"/>
        </w:rPr>
        <w:t xml:space="preserve"> - služba:         </w:t>
      </w:r>
      <w:r w:rsidR="00F2312B">
        <w:rPr>
          <w:rFonts w:ascii="Arial" w:hAnsi="Arial" w:cs="Arial"/>
          <w:color w:val="000000"/>
          <w:lang w:val="cs-CZ"/>
        </w:rPr>
        <w:t xml:space="preserve"> </w:t>
      </w:r>
      <w:sdt>
        <w:sdtPr>
          <w:rPr>
            <w:rFonts w:ascii="Arial" w:hAnsi="Arial" w:cs="Arial"/>
            <w:color w:val="000000"/>
            <w:lang w:val="cs-CZ"/>
          </w:rPr>
          <w:alias w:val="DIČ - na faktuře za celní odbavení, liší-li se od dovozu (nemáte-li DIČ, pak smažte)"/>
          <w:tag w:val="DIČ - na faktuře za celní odbavení, liší-li se od dovozu (nemáte-li DIČ, pak smažte)"/>
          <w:id w:val="-1054700450"/>
          <w:lock w:val="sdtLocked"/>
          <w:placeholder>
            <w:docPart w:val="BA47FC99A5F54725B118A907EE76530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Arial" w:hAnsi="Arial" w:cs="Arial"/>
              <w:color w:val="000000"/>
              <w:lang w:val="cs-CZ"/>
            </w:rPr>
            <w:t>nahraďte číslem DIČ, které má b</w:t>
          </w:r>
          <w:r w:rsidR="00F2312B">
            <w:rPr>
              <w:rFonts w:ascii="Arial" w:hAnsi="Arial" w:cs="Arial"/>
              <w:color w:val="000000"/>
              <w:lang w:val="cs-CZ"/>
            </w:rPr>
            <w:t>ýt na fakturách za celní službu</w:t>
          </w:r>
          <w:r w:rsidR="00A54E05">
            <w:rPr>
              <w:rFonts w:ascii="Arial" w:hAnsi="Arial" w:cs="Arial"/>
              <w:color w:val="000000"/>
              <w:lang w:val="cs-CZ"/>
            </w:rPr>
            <w:t xml:space="preserve"> (liší-li se)</w:t>
          </w:r>
        </w:sdtContent>
      </w:sdt>
    </w:p>
    <w:p w14:paraId="0C1C7BF6" w14:textId="77777777" w:rsidR="00481685" w:rsidRPr="004030D4" w:rsidRDefault="00481685" w:rsidP="00EA5FC9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Kontaktní osoba a e-mail:</w:t>
      </w:r>
      <w:r w:rsidR="00CD0F72" w:rsidRPr="00CD0F72">
        <w:rPr>
          <w:rFonts w:ascii="Arial" w:hAnsi="Arial" w:cs="Arial"/>
          <w:color w:val="000000"/>
          <w:lang w:val="cs-CZ"/>
        </w:rPr>
        <w:t xml:space="preserve"> </w:t>
      </w:r>
      <w:sdt>
        <w:sdtPr>
          <w:rPr>
            <w:rFonts w:ascii="Arial" w:hAnsi="Arial" w:cs="Arial"/>
            <w:color w:val="000000"/>
            <w:lang w:val="cs-CZ"/>
          </w:rPr>
          <w:alias w:val="Kontaktní osoba"/>
          <w:tag w:val="Kontaktní osoba"/>
          <w:id w:val="2116949112"/>
          <w:lock w:val="sdtLocked"/>
          <w:placeholder>
            <w:docPart w:val="87EB39ABD56946858B95C73C2F322955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E951BF">
            <w:rPr>
              <w:rFonts w:ascii="Arial" w:hAnsi="Arial" w:cs="Arial"/>
              <w:color w:val="000000"/>
              <w:lang w:val="cs-CZ"/>
            </w:rPr>
            <w:t>nahraďte tento text jménem kontaktní osoby, jejím tel. číslem a e-mailem</w:t>
          </w:r>
        </w:sdtContent>
      </w:sdt>
    </w:p>
    <w:p w14:paraId="3BCC3BF2" w14:textId="77777777" w:rsidR="00481685" w:rsidRDefault="00481685" w:rsidP="00B00245">
      <w:pPr>
        <w:pStyle w:val="Normlny1"/>
        <w:widowControl/>
        <w:tabs>
          <w:tab w:val="left" w:pos="283"/>
        </w:tabs>
        <w:suppressAutoHyphens w:val="0"/>
        <w:spacing w:line="360" w:lineRule="auto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E-mail na který ma</w:t>
      </w:r>
      <w:r>
        <w:rPr>
          <w:rFonts w:ascii="Arial" w:hAnsi="Arial" w:cs="Arial"/>
          <w:color w:val="000000"/>
          <w:lang w:val="cs-CZ"/>
        </w:rPr>
        <w:t>jí být zasílány daňové doklady</w:t>
      </w:r>
      <w:r w:rsidR="00A44324">
        <w:rPr>
          <w:rFonts w:ascii="Arial" w:hAnsi="Arial" w:cs="Arial"/>
          <w:color w:val="000000"/>
          <w:lang w:val="cs-CZ"/>
        </w:rPr>
        <w:t xml:space="preserve"> z celního úřadu</w:t>
      </w:r>
      <w:r>
        <w:rPr>
          <w:rFonts w:ascii="Arial" w:hAnsi="Arial" w:cs="Arial"/>
          <w:color w:val="000000"/>
          <w:lang w:val="cs-CZ"/>
        </w:rPr>
        <w:t>:</w:t>
      </w:r>
      <w:r w:rsidR="00E951BF">
        <w:rPr>
          <w:rFonts w:ascii="Arial" w:hAnsi="Arial" w:cs="Arial"/>
          <w:color w:val="000000"/>
          <w:lang w:val="cs-CZ"/>
        </w:rPr>
        <w:t xml:space="preserve"> ………………………………………..</w:t>
      </w:r>
    </w:p>
    <w:p w14:paraId="252499DE" w14:textId="77777777" w:rsidR="00A44324" w:rsidRPr="00A44324" w:rsidRDefault="00A44324" w:rsidP="00E951BF">
      <w:pPr>
        <w:pStyle w:val="Normlny1"/>
        <w:widowControl/>
        <w:tabs>
          <w:tab w:val="left" w:pos="283"/>
        </w:tabs>
        <w:suppressAutoHyphens w:val="0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E-mail na který mají být zasílány daňové doklady – faktury vystavené komisionářem </w:t>
      </w:r>
      <w:r w:rsidR="00E2002F">
        <w:rPr>
          <w:rFonts w:ascii="Arial" w:hAnsi="Arial" w:cs="Arial"/>
          <w:color w:val="000000"/>
          <w:lang w:val="cs-CZ"/>
        </w:rPr>
        <w:t>a také kam má být zasíláno přeúčtování celního dluhu k úhradě v případě vyměření (vyplňujte</w:t>
      </w:r>
      <w:r w:rsidR="00CF5B05">
        <w:rPr>
          <w:rFonts w:ascii="Arial" w:hAnsi="Arial" w:cs="Arial"/>
          <w:color w:val="000000"/>
          <w:lang w:val="cs-CZ"/>
        </w:rPr>
        <w:t xml:space="preserve">, </w:t>
      </w:r>
      <w:r w:rsidR="00E2002F">
        <w:rPr>
          <w:rFonts w:ascii="Arial" w:hAnsi="Arial" w:cs="Arial"/>
          <w:color w:val="000000"/>
          <w:lang w:val="cs-CZ"/>
        </w:rPr>
        <w:t>jen</w:t>
      </w:r>
      <w:r w:rsidR="00CF5B05">
        <w:rPr>
          <w:rFonts w:ascii="Arial" w:hAnsi="Arial" w:cs="Arial"/>
          <w:color w:val="000000"/>
          <w:lang w:val="cs-CZ"/>
        </w:rPr>
        <w:t xml:space="preserve"> </w:t>
      </w:r>
      <w:r w:rsidR="00E2002F">
        <w:rPr>
          <w:rFonts w:ascii="Arial" w:hAnsi="Arial" w:cs="Arial"/>
          <w:color w:val="000000"/>
          <w:lang w:val="cs-CZ"/>
        </w:rPr>
        <w:t>liší</w:t>
      </w:r>
      <w:r w:rsidR="00CF5B05">
        <w:rPr>
          <w:rFonts w:ascii="Arial" w:hAnsi="Arial" w:cs="Arial"/>
          <w:color w:val="000000"/>
          <w:lang w:val="cs-CZ"/>
        </w:rPr>
        <w:t xml:space="preserve">-li se od </w:t>
      </w:r>
      <w:r w:rsidR="00E2002F">
        <w:rPr>
          <w:rFonts w:ascii="Arial" w:hAnsi="Arial" w:cs="Arial"/>
          <w:color w:val="000000"/>
          <w:lang w:val="cs-CZ"/>
        </w:rPr>
        <w:t xml:space="preserve">předchozího): </w:t>
      </w:r>
      <w:r w:rsidR="002A20D3">
        <w:rPr>
          <w:rFonts w:ascii="Arial" w:hAnsi="Arial" w:cs="Arial"/>
          <w:color w:val="000000"/>
          <w:lang w:val="cs-CZ"/>
        </w:rPr>
        <w:t>………………………………</w:t>
      </w:r>
      <w:r w:rsidR="00CD0F72">
        <w:rPr>
          <w:rFonts w:ascii="Arial" w:hAnsi="Arial" w:cs="Arial"/>
          <w:color w:val="000000"/>
          <w:lang w:val="cs-CZ"/>
        </w:rPr>
        <w:t>…………</w:t>
      </w:r>
      <w:r w:rsidR="00E2002F">
        <w:rPr>
          <w:rFonts w:ascii="Arial" w:hAnsi="Arial" w:cs="Arial"/>
          <w:color w:val="000000"/>
          <w:lang w:val="cs-CZ"/>
        </w:rPr>
        <w:t>………………</w:t>
      </w:r>
      <w:r w:rsidR="002A20D3">
        <w:rPr>
          <w:rFonts w:ascii="Arial" w:hAnsi="Arial" w:cs="Arial"/>
          <w:color w:val="000000"/>
          <w:lang w:val="cs-CZ"/>
        </w:rPr>
        <w:t>...</w:t>
      </w:r>
      <w:r w:rsidR="00E2002F">
        <w:rPr>
          <w:rFonts w:ascii="Arial" w:hAnsi="Arial" w:cs="Arial"/>
          <w:color w:val="000000"/>
          <w:lang w:val="cs-CZ"/>
        </w:rPr>
        <w:t>……………</w:t>
      </w:r>
      <w:r w:rsidR="00B00245">
        <w:rPr>
          <w:rFonts w:ascii="Arial" w:hAnsi="Arial" w:cs="Arial"/>
          <w:color w:val="000000"/>
          <w:lang w:val="cs-CZ"/>
        </w:rPr>
        <w:t>………………….</w:t>
      </w:r>
      <w:r w:rsidR="00E2002F">
        <w:rPr>
          <w:rFonts w:ascii="Arial" w:hAnsi="Arial" w:cs="Arial"/>
          <w:color w:val="000000"/>
          <w:lang w:val="cs-CZ"/>
        </w:rPr>
        <w:t>…</w:t>
      </w:r>
      <w:r w:rsidR="00CF5B05">
        <w:rPr>
          <w:rFonts w:ascii="Arial" w:hAnsi="Arial" w:cs="Arial"/>
          <w:color w:val="000000"/>
          <w:lang w:val="cs-CZ"/>
        </w:rPr>
        <w:t>……..</w:t>
      </w:r>
    </w:p>
    <w:p w14:paraId="082FA328" w14:textId="77777777" w:rsidR="00481685" w:rsidRPr="004030D4" w:rsidRDefault="00481685" w:rsidP="00E951BF">
      <w:pPr>
        <w:pStyle w:val="Normlny1"/>
        <w:widowControl/>
        <w:tabs>
          <w:tab w:val="left" w:pos="283"/>
        </w:tabs>
        <w:suppressAutoHyphens w:val="0"/>
        <w:spacing w:before="120"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Zá</w:t>
      </w:r>
      <w:r>
        <w:rPr>
          <w:rFonts w:ascii="Arial" w:hAnsi="Arial" w:cs="Arial"/>
          <w:color w:val="000000"/>
          <w:lang w:val="cs-CZ"/>
        </w:rPr>
        <w:t xml:space="preserve">pis v OR (nebo jiném registru): </w:t>
      </w:r>
      <w:r w:rsidR="00652879">
        <w:rPr>
          <w:rFonts w:ascii="Arial" w:hAnsi="Arial" w:cs="Arial"/>
          <w:color w:val="000000"/>
          <w:lang w:val="cs-CZ"/>
        </w:rPr>
        <w:t>………………………………………………………………………………</w:t>
      </w:r>
    </w:p>
    <w:p w14:paraId="2692F047" w14:textId="77777777" w:rsidR="00481685" w:rsidRPr="004030D4" w:rsidRDefault="00481685" w:rsidP="00B77BFD">
      <w:pPr>
        <w:pStyle w:val="Normlny1"/>
        <w:keepLines/>
        <w:tabs>
          <w:tab w:val="left" w:pos="283"/>
        </w:tabs>
        <w:spacing w:line="360" w:lineRule="auto"/>
        <w:rPr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br/>
      </w:r>
      <w:r w:rsidRPr="004030D4">
        <w:rPr>
          <w:rFonts w:ascii="Arial" w:hAnsi="Arial" w:cs="Arial"/>
          <w:lang w:val="cs-CZ"/>
        </w:rPr>
        <w:t>(</w:t>
      </w:r>
      <w:r w:rsidR="00D6293B">
        <w:rPr>
          <w:rFonts w:ascii="Arial" w:hAnsi="Arial" w:cs="Arial"/>
          <w:lang w:val="cs-CZ"/>
        </w:rPr>
        <w:t>dále jen „</w:t>
      </w:r>
      <w:r w:rsidR="00400860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>omitent</w:t>
      </w:r>
      <w:r w:rsidR="00D6293B">
        <w:rPr>
          <w:rFonts w:ascii="Arial" w:hAnsi="Arial" w:cs="Arial"/>
          <w:lang w:val="cs-CZ"/>
        </w:rPr>
        <w:t>“</w:t>
      </w:r>
      <w:r w:rsidRPr="004030D4">
        <w:rPr>
          <w:rFonts w:ascii="Arial" w:hAnsi="Arial" w:cs="Arial"/>
          <w:lang w:val="cs-CZ"/>
        </w:rPr>
        <w:t>)</w:t>
      </w:r>
    </w:p>
    <w:p w14:paraId="6E1896DA" w14:textId="77777777" w:rsidR="00481685" w:rsidRPr="00A20789" w:rsidRDefault="00481685" w:rsidP="0048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cs-CZ"/>
        </w:rPr>
      </w:pPr>
    </w:p>
    <w:p w14:paraId="406018D7" w14:textId="77777777" w:rsidR="00481685" w:rsidRPr="00A20789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/>
          <w:sz w:val="20"/>
          <w:lang w:val="cs-CZ"/>
        </w:rPr>
      </w:pPr>
      <w:r w:rsidRPr="00A20789">
        <w:rPr>
          <w:rFonts w:ascii="Arial" w:hAnsi="Arial"/>
          <w:sz w:val="20"/>
          <w:lang w:val="cs-CZ"/>
        </w:rPr>
        <w:t>a</w:t>
      </w:r>
    </w:p>
    <w:p w14:paraId="41A5BC75" w14:textId="77777777" w:rsidR="00481685" w:rsidRPr="00A20789" w:rsidRDefault="00481685" w:rsidP="00481685">
      <w:pPr>
        <w:pStyle w:val="Header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cs-CZ"/>
        </w:rPr>
      </w:pPr>
    </w:p>
    <w:p w14:paraId="0E3BB1DE" w14:textId="77777777" w:rsidR="00481685" w:rsidRPr="00A12DF3" w:rsidRDefault="00454193" w:rsidP="00481685">
      <w:pPr>
        <w:pStyle w:val="Normlny1"/>
        <w:keepLines/>
        <w:tabs>
          <w:tab w:val="left" w:pos="283"/>
        </w:tabs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Obchodní firma</w:t>
      </w:r>
      <w:r w:rsidRPr="004030D4">
        <w:rPr>
          <w:rFonts w:ascii="Arial" w:hAnsi="Arial" w:cs="Arial"/>
          <w:color w:val="000000"/>
          <w:lang w:val="cs-CZ"/>
        </w:rPr>
        <w:t xml:space="preserve">:  </w:t>
      </w:r>
      <w:r>
        <w:rPr>
          <w:rFonts w:ascii="Arial" w:hAnsi="Arial" w:cs="Arial"/>
          <w:color w:val="000000"/>
          <w:lang w:val="cs-CZ"/>
        </w:rPr>
        <w:tab/>
      </w:r>
      <w:r w:rsidR="00481685" w:rsidRPr="00A12DF3">
        <w:rPr>
          <w:rFonts w:ascii="Arial" w:hAnsi="Arial" w:cs="Arial"/>
          <w:b/>
          <w:color w:val="000000"/>
          <w:lang w:val="cs-CZ"/>
        </w:rPr>
        <w:t xml:space="preserve">DSV Road a.s. </w:t>
      </w:r>
      <w:r w:rsidR="00481685" w:rsidRPr="00A12DF3">
        <w:rPr>
          <w:rFonts w:ascii="Arial" w:hAnsi="Arial" w:cs="Arial"/>
          <w:color w:val="000000"/>
          <w:lang w:val="cs-CZ"/>
        </w:rPr>
        <w:tab/>
      </w:r>
      <w:r w:rsidR="00481685" w:rsidRPr="00A12DF3">
        <w:rPr>
          <w:rFonts w:ascii="Arial" w:hAnsi="Arial" w:cs="Arial"/>
          <w:color w:val="000000"/>
          <w:lang w:val="cs-CZ"/>
        </w:rPr>
        <w:tab/>
      </w:r>
    </w:p>
    <w:p w14:paraId="23235190" w14:textId="77777777" w:rsidR="00481685" w:rsidRDefault="00481685" w:rsidP="00481685">
      <w:pPr>
        <w:pStyle w:val="Normlny1"/>
        <w:keepLines/>
        <w:tabs>
          <w:tab w:val="left" w:pos="283"/>
        </w:tabs>
        <w:jc w:val="both"/>
        <w:rPr>
          <w:rFonts w:ascii="Arial" w:hAnsi="Arial" w:cs="Arial"/>
          <w:color w:val="000000"/>
          <w:lang w:val="cs-CZ"/>
        </w:rPr>
      </w:pPr>
      <w:r w:rsidRPr="00A12DF3">
        <w:rPr>
          <w:rFonts w:ascii="Arial" w:hAnsi="Arial" w:cs="Arial"/>
          <w:color w:val="000000"/>
          <w:lang w:val="cs-CZ"/>
        </w:rPr>
        <w:t>Sídlo:</w:t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</w:r>
      <w:r w:rsidR="00742E1B">
        <w:rPr>
          <w:rFonts w:ascii="Arial" w:hAnsi="Arial" w:cs="Arial"/>
          <w:color w:val="000000"/>
          <w:lang w:val="cs-CZ"/>
        </w:rPr>
        <w:t>Logistická 100</w:t>
      </w:r>
      <w:r w:rsidR="00573D74">
        <w:rPr>
          <w:rFonts w:ascii="Arial" w:hAnsi="Arial" w:cs="Arial"/>
          <w:color w:val="000000"/>
          <w:lang w:val="cs-CZ"/>
        </w:rPr>
        <w:t xml:space="preserve">, </w:t>
      </w:r>
      <w:r w:rsidR="00742E1B">
        <w:rPr>
          <w:rFonts w:ascii="Arial" w:hAnsi="Arial" w:cs="Arial"/>
          <w:color w:val="000000"/>
          <w:lang w:val="cs-CZ"/>
        </w:rPr>
        <w:t>27351</w:t>
      </w:r>
      <w:r w:rsidR="00573D74">
        <w:rPr>
          <w:rFonts w:ascii="Arial" w:hAnsi="Arial" w:cs="Arial"/>
          <w:color w:val="000000"/>
          <w:lang w:val="cs-CZ"/>
        </w:rPr>
        <w:t xml:space="preserve"> </w:t>
      </w:r>
      <w:r w:rsidR="00742E1B">
        <w:rPr>
          <w:rFonts w:ascii="Arial" w:hAnsi="Arial" w:cs="Arial"/>
          <w:color w:val="000000"/>
          <w:lang w:val="cs-CZ"/>
        </w:rPr>
        <w:t>Pavlov</w:t>
      </w:r>
    </w:p>
    <w:p w14:paraId="1CFCD8D5" w14:textId="77777777" w:rsidR="00481685" w:rsidRPr="00A12DF3" w:rsidRDefault="00481685" w:rsidP="00BC28E4">
      <w:pPr>
        <w:pStyle w:val="Normlny1"/>
        <w:keepLines/>
        <w:tabs>
          <w:tab w:val="left" w:pos="283"/>
        </w:tabs>
        <w:ind w:left="2160" w:hanging="2160"/>
        <w:jc w:val="both"/>
        <w:rPr>
          <w:rFonts w:ascii="Arial" w:hAnsi="Arial" w:cs="Arial"/>
          <w:color w:val="000000"/>
          <w:lang w:val="cs-CZ"/>
        </w:rPr>
      </w:pPr>
      <w:r w:rsidRPr="00A12DF3">
        <w:rPr>
          <w:rFonts w:ascii="Arial" w:hAnsi="Arial" w:cs="Arial"/>
          <w:color w:val="000000"/>
          <w:lang w:val="cs-CZ"/>
        </w:rPr>
        <w:t>Zastupuje kdo:</w:t>
      </w:r>
      <w:r w:rsidRPr="00A12DF3">
        <w:rPr>
          <w:rFonts w:ascii="Arial" w:hAnsi="Arial" w:cs="Arial"/>
          <w:color w:val="000000"/>
          <w:lang w:val="cs-CZ"/>
        </w:rPr>
        <w:tab/>
      </w:r>
      <w:r w:rsidR="00F068B6">
        <w:rPr>
          <w:rFonts w:ascii="Arial" w:hAnsi="Arial" w:cs="Arial"/>
          <w:lang w:val="cs-CZ"/>
        </w:rPr>
        <w:t>Martin Kvěch</w:t>
      </w:r>
      <w:r w:rsidR="00A44324">
        <w:rPr>
          <w:rFonts w:ascii="Arial" w:hAnsi="Arial" w:cs="Arial"/>
          <w:lang w:val="cs-CZ"/>
        </w:rPr>
        <w:t xml:space="preserve">, </w:t>
      </w:r>
      <w:r w:rsidR="00792DCA">
        <w:rPr>
          <w:rFonts w:ascii="Arial" w:hAnsi="Arial" w:cs="Arial"/>
          <w:lang w:val="cs-CZ"/>
        </w:rPr>
        <w:t xml:space="preserve">Vedoucí oddělení celní </w:t>
      </w:r>
      <w:r w:rsidR="00B67E51">
        <w:rPr>
          <w:rFonts w:ascii="Arial" w:hAnsi="Arial" w:cs="Arial"/>
          <w:lang w:val="cs-CZ"/>
        </w:rPr>
        <w:t>deklarace</w:t>
      </w:r>
      <w:r>
        <w:rPr>
          <w:rFonts w:ascii="Arial" w:hAnsi="Arial" w:cs="Arial"/>
          <w:lang w:val="cs-CZ"/>
        </w:rPr>
        <w:t>, na základě plné moci</w:t>
      </w:r>
      <w:r w:rsidR="00A44324">
        <w:rPr>
          <w:rFonts w:ascii="Arial" w:hAnsi="Arial" w:cs="Arial"/>
          <w:lang w:val="cs-CZ"/>
        </w:rPr>
        <w:t xml:space="preserve"> a</w:t>
      </w:r>
      <w:r w:rsidR="00BC28E4">
        <w:rPr>
          <w:rFonts w:ascii="Arial" w:hAnsi="Arial" w:cs="Arial"/>
          <w:lang w:val="cs-CZ"/>
        </w:rPr>
        <w:t xml:space="preserve"> §166 </w:t>
      </w:r>
      <w:r w:rsidR="00B04B48">
        <w:rPr>
          <w:rFonts w:ascii="Arial" w:hAnsi="Arial" w:cs="Arial"/>
          <w:lang w:val="cs-CZ"/>
        </w:rPr>
        <w:t>občanského zákoníku</w:t>
      </w:r>
    </w:p>
    <w:p w14:paraId="2B171CDA" w14:textId="77777777" w:rsidR="00481685" w:rsidRPr="00A12DF3" w:rsidRDefault="00481685" w:rsidP="00481685">
      <w:pPr>
        <w:pStyle w:val="Normlny1"/>
        <w:keepLines/>
        <w:tabs>
          <w:tab w:val="left" w:pos="283"/>
        </w:tabs>
        <w:jc w:val="both"/>
        <w:rPr>
          <w:rFonts w:ascii="Arial" w:hAnsi="Arial" w:cs="Arial"/>
          <w:color w:val="000000"/>
          <w:lang w:val="cs-CZ"/>
        </w:rPr>
      </w:pPr>
      <w:r w:rsidRPr="00A12DF3">
        <w:rPr>
          <w:rFonts w:ascii="Arial" w:hAnsi="Arial" w:cs="Arial"/>
          <w:color w:val="000000"/>
          <w:lang w:val="cs-CZ"/>
        </w:rPr>
        <w:t>IČ</w:t>
      </w:r>
      <w:r w:rsidR="000B02B9">
        <w:rPr>
          <w:rFonts w:ascii="Arial" w:hAnsi="Arial" w:cs="Arial"/>
          <w:color w:val="000000"/>
          <w:lang w:val="cs-CZ"/>
        </w:rPr>
        <w:t>O</w:t>
      </w:r>
      <w:r w:rsidRPr="00A12DF3">
        <w:rPr>
          <w:rFonts w:ascii="Arial" w:hAnsi="Arial" w:cs="Arial"/>
          <w:color w:val="000000"/>
          <w:lang w:val="cs-CZ"/>
        </w:rPr>
        <w:t>:</w:t>
      </w:r>
      <w:r w:rsidRPr="00A12DF3">
        <w:rPr>
          <w:rFonts w:ascii="Arial" w:hAnsi="Arial" w:cs="Arial"/>
          <w:color w:val="000000"/>
          <w:lang w:val="cs-CZ"/>
        </w:rPr>
        <w:tab/>
        <w:t xml:space="preserve"> </w:t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  <w:t>257 14 465</w:t>
      </w:r>
    </w:p>
    <w:p w14:paraId="30BA96E3" w14:textId="77777777" w:rsidR="00481685" w:rsidRPr="00A12DF3" w:rsidRDefault="00481685" w:rsidP="00481685">
      <w:pPr>
        <w:pStyle w:val="Normlny1"/>
        <w:keepLines/>
        <w:tabs>
          <w:tab w:val="left" w:pos="283"/>
        </w:tabs>
        <w:jc w:val="both"/>
        <w:rPr>
          <w:rFonts w:ascii="Arial" w:hAnsi="Arial" w:cs="Arial"/>
          <w:color w:val="000000"/>
          <w:lang w:val="cs-CZ"/>
        </w:rPr>
      </w:pPr>
      <w:r w:rsidRPr="00A12DF3">
        <w:rPr>
          <w:rFonts w:ascii="Arial" w:hAnsi="Arial" w:cs="Arial"/>
          <w:color w:val="000000"/>
          <w:lang w:val="cs-CZ"/>
        </w:rPr>
        <w:t>EORI:</w:t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  <w:t>CZ25714465</w:t>
      </w:r>
    </w:p>
    <w:p w14:paraId="013B4515" w14:textId="77777777" w:rsidR="00481685" w:rsidRPr="00A12DF3" w:rsidRDefault="00481685" w:rsidP="00481685">
      <w:pPr>
        <w:pStyle w:val="Normlny1"/>
        <w:keepLines/>
        <w:tabs>
          <w:tab w:val="left" w:pos="283"/>
        </w:tabs>
        <w:jc w:val="both"/>
        <w:rPr>
          <w:rFonts w:ascii="Arial" w:hAnsi="Arial" w:cs="Arial"/>
          <w:color w:val="000000"/>
          <w:lang w:val="cs-CZ"/>
        </w:rPr>
      </w:pPr>
      <w:r w:rsidRPr="00A12DF3">
        <w:rPr>
          <w:rFonts w:ascii="Arial" w:hAnsi="Arial" w:cs="Arial"/>
          <w:color w:val="000000"/>
          <w:lang w:val="cs-CZ"/>
        </w:rPr>
        <w:t>DIČ:</w:t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  <w:t>CZ25714465</w:t>
      </w:r>
    </w:p>
    <w:p w14:paraId="59D5D619" w14:textId="77777777" w:rsidR="00481685" w:rsidRPr="00A12DF3" w:rsidRDefault="00481685" w:rsidP="00481685">
      <w:pPr>
        <w:pStyle w:val="Normlny1"/>
        <w:keepLines/>
        <w:tabs>
          <w:tab w:val="left" w:pos="283"/>
        </w:tabs>
        <w:ind w:left="2127" w:hanging="2127"/>
        <w:jc w:val="both"/>
        <w:rPr>
          <w:rFonts w:ascii="Arial" w:hAnsi="Arial" w:cs="Arial"/>
          <w:color w:val="000000"/>
          <w:lang w:val="cs-CZ"/>
        </w:rPr>
      </w:pPr>
      <w:r w:rsidRPr="00A12DF3">
        <w:rPr>
          <w:rFonts w:ascii="Arial" w:hAnsi="Arial" w:cs="Arial"/>
          <w:color w:val="000000"/>
          <w:lang w:val="cs-CZ"/>
        </w:rPr>
        <w:t>Zápis v OR:</w:t>
      </w:r>
      <w:r w:rsidRPr="00A12DF3">
        <w:rPr>
          <w:rFonts w:ascii="Arial" w:hAnsi="Arial" w:cs="Arial"/>
          <w:color w:val="000000"/>
          <w:lang w:val="cs-CZ"/>
        </w:rPr>
        <w:tab/>
      </w:r>
      <w:r w:rsidRPr="00A12DF3">
        <w:rPr>
          <w:rFonts w:ascii="Arial" w:hAnsi="Arial" w:cs="Arial"/>
          <w:color w:val="000000"/>
          <w:lang w:val="cs-CZ"/>
        </w:rPr>
        <w:tab/>
        <w:t xml:space="preserve">zapsáno v OR, vedeném Městským soudem v Praze, oddíl </w:t>
      </w:r>
      <w:r w:rsidRPr="00A12DF3">
        <w:rPr>
          <w:rFonts w:ascii="Arial" w:hAnsi="Arial" w:cs="Arial"/>
          <w:bCs/>
          <w:color w:val="000000"/>
          <w:lang w:val="cs-CZ"/>
        </w:rPr>
        <w:t>B, vložka 5663</w:t>
      </w:r>
    </w:p>
    <w:p w14:paraId="7B836202" w14:textId="77777777" w:rsidR="00CF5B05" w:rsidRPr="00A22D56" w:rsidRDefault="00CF5B05" w:rsidP="00CF5B05">
      <w:pPr>
        <w:pStyle w:val="Normlny1"/>
        <w:keepLines/>
        <w:tabs>
          <w:tab w:val="left" w:pos="283"/>
        </w:tabs>
        <w:jc w:val="both"/>
        <w:rPr>
          <w:rFonts w:ascii="Arial" w:hAnsi="Arial" w:cs="Arial"/>
          <w:color w:val="000000"/>
          <w:lang w:val="cs-CZ"/>
        </w:rPr>
      </w:pPr>
      <w:r w:rsidRPr="005D7A0B">
        <w:rPr>
          <w:rFonts w:ascii="Arial" w:hAnsi="Arial" w:cs="Arial"/>
          <w:color w:val="000000"/>
          <w:lang w:val="cs-CZ"/>
        </w:rPr>
        <w:t xml:space="preserve">Bankovní spojení:      </w:t>
      </w:r>
      <w:r w:rsidRPr="005D7A0B">
        <w:rPr>
          <w:rFonts w:ascii="Arial" w:hAnsi="Arial" w:cs="Arial"/>
          <w:color w:val="000000"/>
          <w:lang w:val="cs-CZ"/>
        </w:rPr>
        <w:tab/>
      </w:r>
      <w:r w:rsidRPr="00A22D56">
        <w:rPr>
          <w:rFonts w:ascii="Arial" w:hAnsi="Arial" w:cs="Arial"/>
          <w:color w:val="000000"/>
          <w:lang w:val="cs-CZ"/>
        </w:rPr>
        <w:t xml:space="preserve">účet v Kč: </w:t>
      </w:r>
      <w:r w:rsidRPr="00A22D56">
        <w:rPr>
          <w:rFonts w:ascii="Arial" w:hAnsi="Arial" w:cs="Arial"/>
        </w:rPr>
        <w:t>1000828400/3500</w:t>
      </w:r>
      <w:r w:rsidRPr="00A22D56">
        <w:rPr>
          <w:rFonts w:ascii="Arial" w:hAnsi="Arial" w:cs="Arial"/>
          <w:color w:val="000000"/>
          <w:lang w:val="cs-CZ"/>
        </w:rPr>
        <w:t xml:space="preserve"> </w:t>
      </w:r>
    </w:p>
    <w:p w14:paraId="7A53E5BA" w14:textId="77777777" w:rsidR="00CF5B05" w:rsidRPr="00A22D56" w:rsidRDefault="00CF5B05" w:rsidP="00CF5B05">
      <w:pPr>
        <w:pStyle w:val="Normlny1"/>
        <w:keepLines/>
        <w:tabs>
          <w:tab w:val="left" w:pos="283"/>
        </w:tabs>
        <w:jc w:val="both"/>
        <w:rPr>
          <w:rFonts w:ascii="Arial" w:hAnsi="Arial" w:cs="Arial"/>
          <w:color w:val="000000"/>
          <w:lang w:val="cs-CZ"/>
        </w:rPr>
      </w:pPr>
      <w:r w:rsidRPr="00A22D56">
        <w:rPr>
          <w:rFonts w:ascii="Arial" w:hAnsi="Arial" w:cs="Arial"/>
          <w:color w:val="000000"/>
          <w:lang w:val="cs-CZ"/>
        </w:rPr>
        <w:tab/>
      </w:r>
      <w:r w:rsidRPr="00A22D56">
        <w:rPr>
          <w:rFonts w:ascii="Arial" w:hAnsi="Arial" w:cs="Arial"/>
          <w:color w:val="000000"/>
          <w:lang w:val="cs-CZ"/>
        </w:rPr>
        <w:tab/>
      </w:r>
      <w:r w:rsidRPr="00A22D56">
        <w:rPr>
          <w:rFonts w:ascii="Arial" w:hAnsi="Arial" w:cs="Arial"/>
          <w:color w:val="000000"/>
          <w:lang w:val="cs-CZ"/>
        </w:rPr>
        <w:tab/>
      </w:r>
      <w:r w:rsidRPr="00A22D56">
        <w:rPr>
          <w:rFonts w:ascii="Arial" w:hAnsi="Arial" w:cs="Arial"/>
          <w:color w:val="000000"/>
          <w:lang w:val="cs-CZ"/>
        </w:rPr>
        <w:tab/>
        <w:t>IBAN</w:t>
      </w:r>
      <w:r>
        <w:rPr>
          <w:rFonts w:ascii="Arial" w:hAnsi="Arial" w:cs="Arial"/>
          <w:color w:val="000000"/>
          <w:lang w:val="cs-CZ"/>
        </w:rPr>
        <w:t xml:space="preserve"> (Kč)</w:t>
      </w:r>
      <w:r w:rsidRPr="00A22D56">
        <w:rPr>
          <w:rFonts w:ascii="Arial" w:hAnsi="Arial" w:cs="Arial"/>
          <w:color w:val="000000"/>
          <w:lang w:val="cs-CZ"/>
        </w:rPr>
        <w:t xml:space="preserve">: </w:t>
      </w:r>
      <w:r w:rsidRPr="00A22D56">
        <w:rPr>
          <w:rFonts w:ascii="Arial" w:hAnsi="Arial" w:cs="Arial"/>
        </w:rPr>
        <w:t>CZ70 3500 0000 0010 0082 8400</w:t>
      </w:r>
    </w:p>
    <w:p w14:paraId="7FA10C46" w14:textId="77777777" w:rsidR="00CF5B05" w:rsidRPr="00880CC1" w:rsidRDefault="00CF5B05" w:rsidP="00CF5B05">
      <w:pPr>
        <w:pStyle w:val="Normlny1"/>
        <w:keepLines/>
        <w:tabs>
          <w:tab w:val="left" w:pos="283"/>
        </w:tabs>
        <w:rPr>
          <w:rFonts w:ascii="Arial" w:hAnsi="Arial" w:cs="Arial"/>
          <w:color w:val="000000"/>
          <w:lang w:val="cs-CZ"/>
        </w:rPr>
      </w:pPr>
      <w:r w:rsidRPr="00A22D56">
        <w:rPr>
          <w:rFonts w:ascii="Arial" w:hAnsi="Arial" w:cs="Arial"/>
          <w:color w:val="000000"/>
          <w:lang w:val="cs-CZ"/>
        </w:rPr>
        <w:tab/>
      </w:r>
      <w:r w:rsidRPr="00A22D56">
        <w:rPr>
          <w:rFonts w:ascii="Arial" w:hAnsi="Arial" w:cs="Arial"/>
          <w:color w:val="000000"/>
          <w:lang w:val="cs-CZ"/>
        </w:rPr>
        <w:tab/>
      </w:r>
      <w:r w:rsidRPr="00A22D56">
        <w:rPr>
          <w:rFonts w:ascii="Arial" w:hAnsi="Arial" w:cs="Arial"/>
          <w:color w:val="000000"/>
          <w:lang w:val="cs-CZ"/>
        </w:rPr>
        <w:tab/>
      </w:r>
      <w:r w:rsidRPr="00A22D56">
        <w:rPr>
          <w:rFonts w:ascii="Arial" w:hAnsi="Arial" w:cs="Arial"/>
          <w:color w:val="000000"/>
          <w:lang w:val="cs-CZ"/>
        </w:rPr>
        <w:tab/>
        <w:t>SWIFT: INGBCZPP</w:t>
      </w:r>
    </w:p>
    <w:p w14:paraId="6060D56F" w14:textId="77777777" w:rsidR="00CF5B05" w:rsidRDefault="00CF5B05" w:rsidP="00CF5B05">
      <w:pPr>
        <w:pStyle w:val="Normlny1"/>
        <w:keepLines/>
        <w:tabs>
          <w:tab w:val="left" w:pos="283"/>
        </w:tabs>
        <w:rPr>
          <w:rStyle w:val="tsubjname"/>
          <w:rFonts w:ascii="Arial" w:hAnsi="Arial" w:cs="Arial"/>
        </w:rPr>
      </w:pPr>
      <w:r>
        <w:rPr>
          <w:rStyle w:val="tsubjname"/>
          <w:rFonts w:ascii="Arial" w:hAnsi="Arial" w:cs="Arial"/>
        </w:rPr>
        <w:tab/>
      </w:r>
      <w:r>
        <w:rPr>
          <w:rStyle w:val="tsubjname"/>
          <w:rFonts w:ascii="Arial" w:hAnsi="Arial" w:cs="Arial"/>
        </w:rPr>
        <w:tab/>
      </w:r>
      <w:r>
        <w:rPr>
          <w:rStyle w:val="tsubjname"/>
          <w:rFonts w:ascii="Arial" w:hAnsi="Arial" w:cs="Arial"/>
        </w:rPr>
        <w:tab/>
      </w:r>
      <w:r>
        <w:rPr>
          <w:rStyle w:val="tsubjname"/>
          <w:rFonts w:ascii="Arial" w:hAnsi="Arial" w:cs="Arial"/>
        </w:rPr>
        <w:tab/>
      </w:r>
      <w:r w:rsidRPr="00A22D56">
        <w:rPr>
          <w:rFonts w:ascii="Arial" w:hAnsi="Arial" w:cs="Arial"/>
          <w:lang w:val="cs-CZ"/>
        </w:rPr>
        <w:t>ING Bank N.V.</w:t>
      </w:r>
    </w:p>
    <w:p w14:paraId="7DE8F4D6" w14:textId="77777777" w:rsidR="00CF5B05" w:rsidRPr="00880CC1" w:rsidRDefault="00CF5B05" w:rsidP="00CF5B05">
      <w:pPr>
        <w:pStyle w:val="Normlny1"/>
        <w:keepLines/>
        <w:tabs>
          <w:tab w:val="left" w:pos="283"/>
        </w:tabs>
        <w:rPr>
          <w:rFonts w:ascii="Arial" w:hAnsi="Arial" w:cs="Arial"/>
          <w:color w:val="000000"/>
          <w:lang w:val="cs-CZ"/>
        </w:rPr>
      </w:pPr>
      <w:r>
        <w:rPr>
          <w:rStyle w:val="tsubjname"/>
          <w:rFonts w:ascii="Arial" w:hAnsi="Arial" w:cs="Arial"/>
        </w:rPr>
        <w:tab/>
      </w:r>
      <w:r>
        <w:rPr>
          <w:rStyle w:val="tsubjname"/>
          <w:rFonts w:ascii="Arial" w:hAnsi="Arial" w:cs="Arial"/>
        </w:rPr>
        <w:tab/>
      </w:r>
      <w:r>
        <w:rPr>
          <w:rStyle w:val="tsubjname"/>
          <w:rFonts w:ascii="Arial" w:hAnsi="Arial" w:cs="Arial"/>
        </w:rPr>
        <w:tab/>
      </w:r>
      <w:r>
        <w:rPr>
          <w:rStyle w:val="tsubjname"/>
          <w:rFonts w:ascii="Arial" w:hAnsi="Arial" w:cs="Arial"/>
        </w:rPr>
        <w:tab/>
      </w:r>
      <w:r>
        <w:rPr>
          <w:rFonts w:ascii="Arial" w:hAnsi="Arial" w:cs="Arial"/>
          <w:color w:val="000000"/>
          <w:lang w:val="cs-CZ"/>
        </w:rPr>
        <w:t>Plzeň</w:t>
      </w:r>
      <w:r w:rsidRPr="00A22D56">
        <w:rPr>
          <w:rFonts w:ascii="Arial" w:hAnsi="Arial" w:cs="Arial"/>
          <w:color w:val="000000"/>
          <w:lang w:val="cs-CZ"/>
        </w:rPr>
        <w:t>sk</w:t>
      </w:r>
      <w:r>
        <w:rPr>
          <w:rFonts w:ascii="Arial" w:hAnsi="Arial" w:cs="Arial"/>
          <w:color w:val="000000"/>
          <w:lang w:val="cs-CZ"/>
        </w:rPr>
        <w:t>á</w:t>
      </w:r>
      <w:r w:rsidRPr="00A22D56">
        <w:rPr>
          <w:rFonts w:ascii="Arial" w:hAnsi="Arial" w:cs="Arial"/>
          <w:color w:val="000000"/>
          <w:lang w:val="cs-CZ"/>
        </w:rPr>
        <w:t xml:space="preserve"> 345/5</w:t>
      </w:r>
      <w:r w:rsidRPr="00880CC1">
        <w:rPr>
          <w:rFonts w:ascii="Arial" w:hAnsi="Arial" w:cs="Arial"/>
          <w:color w:val="000000"/>
          <w:lang w:val="cs-CZ"/>
        </w:rPr>
        <w:t xml:space="preserve">, </w:t>
      </w:r>
      <w:r w:rsidRPr="00A22D56">
        <w:rPr>
          <w:rFonts w:ascii="Arial" w:hAnsi="Arial" w:cs="Arial"/>
          <w:color w:val="000000"/>
          <w:lang w:val="cs-CZ"/>
        </w:rPr>
        <w:t>150 00 Praha 5</w:t>
      </w:r>
    </w:p>
    <w:p w14:paraId="6D05BD0F" w14:textId="77777777" w:rsidR="00481685" w:rsidRDefault="00481685" w:rsidP="00481685">
      <w:pPr>
        <w:pStyle w:val="WW-Prosttext"/>
      </w:pPr>
      <w:r>
        <w:rPr>
          <w:rFonts w:ascii="Arial" w:hAnsi="Arial" w:cs="Arial"/>
        </w:rPr>
        <w:br/>
      </w:r>
      <w:r w:rsidRPr="004030D4">
        <w:rPr>
          <w:rFonts w:ascii="Arial" w:hAnsi="Arial" w:cs="Arial"/>
        </w:rPr>
        <w:t>(</w:t>
      </w:r>
      <w:r w:rsidR="00D6293B">
        <w:rPr>
          <w:rFonts w:ascii="Arial" w:hAnsi="Arial" w:cs="Arial"/>
        </w:rPr>
        <w:t>dále jen „</w:t>
      </w:r>
      <w:r w:rsidR="00400860">
        <w:rPr>
          <w:rFonts w:ascii="Arial" w:hAnsi="Arial" w:cs="Arial"/>
        </w:rPr>
        <w:t>k</w:t>
      </w:r>
      <w:r>
        <w:rPr>
          <w:rFonts w:ascii="Arial" w:hAnsi="Arial" w:cs="Arial"/>
        </w:rPr>
        <w:t>omisionář</w:t>
      </w:r>
      <w:r w:rsidR="00D6293B">
        <w:rPr>
          <w:rFonts w:ascii="Arial" w:hAnsi="Arial" w:cs="Arial"/>
        </w:rPr>
        <w:t>“</w:t>
      </w:r>
      <w:r w:rsidRPr="004030D4">
        <w:rPr>
          <w:rFonts w:ascii="Arial" w:hAnsi="Arial" w:cs="Arial"/>
        </w:rPr>
        <w:t>)</w:t>
      </w:r>
    </w:p>
    <w:p w14:paraId="1032EA74" w14:textId="77777777" w:rsidR="00481685" w:rsidRDefault="00481685" w:rsidP="00481685">
      <w:pPr>
        <w:rPr>
          <w:rFonts w:ascii="Arial" w:hAnsi="Arial"/>
          <w:lang w:val="cs-CZ"/>
        </w:rPr>
      </w:pPr>
    </w:p>
    <w:p w14:paraId="0C591D50" w14:textId="77777777" w:rsidR="00DF3D9F" w:rsidRDefault="00DF3D9F" w:rsidP="00481685">
      <w:pPr>
        <w:rPr>
          <w:rFonts w:ascii="Arial" w:hAnsi="Arial"/>
          <w:lang w:val="cs-CZ"/>
        </w:rPr>
      </w:pPr>
    </w:p>
    <w:p w14:paraId="51C6503E" w14:textId="77777777" w:rsidR="00481685" w:rsidRPr="005C5522" w:rsidRDefault="00481685" w:rsidP="00481685">
      <w:pPr>
        <w:jc w:val="center"/>
        <w:rPr>
          <w:rFonts w:ascii="Arial" w:hAnsi="Arial"/>
          <w:b/>
          <w:lang w:val="cs-CZ"/>
        </w:rPr>
      </w:pPr>
      <w:r w:rsidRPr="005C5522">
        <w:rPr>
          <w:rFonts w:ascii="Arial" w:hAnsi="Arial"/>
          <w:b/>
          <w:lang w:val="cs-CZ"/>
        </w:rPr>
        <w:t>I.</w:t>
      </w:r>
    </w:p>
    <w:p w14:paraId="40012D9F" w14:textId="77777777" w:rsidR="00481685" w:rsidRPr="005C5522" w:rsidRDefault="00481685" w:rsidP="00481685">
      <w:pPr>
        <w:jc w:val="center"/>
        <w:rPr>
          <w:rFonts w:ascii="Arial" w:hAnsi="Arial"/>
          <w:b/>
          <w:lang w:val="cs-CZ"/>
        </w:rPr>
      </w:pPr>
      <w:r w:rsidRPr="005C5522">
        <w:rPr>
          <w:rFonts w:ascii="Arial" w:hAnsi="Arial"/>
          <w:b/>
          <w:lang w:val="cs-CZ"/>
        </w:rPr>
        <w:t>Předmět smlouvy</w:t>
      </w:r>
    </w:p>
    <w:p w14:paraId="083FF11A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181118BD" w14:textId="77777777" w:rsidR="00481685" w:rsidRDefault="00481685" w:rsidP="00617DF3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Komisionář zařídí pro komitenta vlastním jménem a na jeho účet za úplatu </w:t>
      </w:r>
      <w:r w:rsidR="00617DF3">
        <w:rPr>
          <w:rFonts w:ascii="Arial" w:hAnsi="Arial"/>
          <w:lang w:val="cs-CZ"/>
        </w:rPr>
        <w:t xml:space="preserve">celní projednání v jakémkoliv požadovaném celním režimu. </w:t>
      </w:r>
    </w:p>
    <w:p w14:paraId="62EEB72A" w14:textId="77777777" w:rsidR="00481685" w:rsidRDefault="00481685" w:rsidP="00481685">
      <w:pPr>
        <w:ind w:left="720"/>
        <w:jc w:val="both"/>
        <w:rPr>
          <w:rFonts w:ascii="Arial" w:hAnsi="Arial"/>
          <w:lang w:val="cs-CZ"/>
        </w:rPr>
      </w:pPr>
    </w:p>
    <w:p w14:paraId="7AF5C269" w14:textId="77777777" w:rsidR="00D6293B" w:rsidRDefault="00D6293B">
      <w:pPr>
        <w:rPr>
          <w:rFonts w:ascii="Arial" w:hAnsi="Arial"/>
          <w:lang w:val="cs-CZ"/>
        </w:rPr>
      </w:pPr>
    </w:p>
    <w:p w14:paraId="41303586" w14:textId="77777777" w:rsidR="00481685" w:rsidRPr="005C5522" w:rsidRDefault="00481685" w:rsidP="00481685">
      <w:pPr>
        <w:pStyle w:val="BodyText2"/>
        <w:jc w:val="center"/>
        <w:rPr>
          <w:b/>
        </w:rPr>
      </w:pPr>
      <w:r w:rsidRPr="005C5522">
        <w:rPr>
          <w:b/>
        </w:rPr>
        <w:t>II.</w:t>
      </w:r>
    </w:p>
    <w:p w14:paraId="7182276C" w14:textId="77777777" w:rsidR="00481685" w:rsidRPr="005C5522" w:rsidRDefault="00481685" w:rsidP="00481685">
      <w:pPr>
        <w:jc w:val="center"/>
        <w:rPr>
          <w:rFonts w:ascii="Arial" w:hAnsi="Arial"/>
          <w:b/>
          <w:lang w:val="cs-CZ"/>
        </w:rPr>
      </w:pPr>
      <w:r w:rsidRPr="005C5522">
        <w:rPr>
          <w:rFonts w:ascii="Arial" w:hAnsi="Arial"/>
          <w:b/>
          <w:lang w:val="cs-CZ"/>
        </w:rPr>
        <w:t xml:space="preserve">Povinnosti </w:t>
      </w:r>
      <w:r w:rsidR="00A137AC">
        <w:rPr>
          <w:rFonts w:ascii="Arial" w:hAnsi="Arial"/>
          <w:b/>
          <w:lang w:val="cs-CZ"/>
        </w:rPr>
        <w:t xml:space="preserve">a odpovědnost </w:t>
      </w:r>
      <w:r w:rsidRPr="005C5522">
        <w:rPr>
          <w:rFonts w:ascii="Arial" w:hAnsi="Arial"/>
          <w:b/>
          <w:lang w:val="cs-CZ"/>
        </w:rPr>
        <w:t>komisionáře</w:t>
      </w:r>
    </w:p>
    <w:p w14:paraId="292F60F5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19A76143" w14:textId="77777777" w:rsidR="00481685" w:rsidRDefault="00481685" w:rsidP="00481685">
      <w:pPr>
        <w:pStyle w:val="BodyText2"/>
      </w:pPr>
      <w:r>
        <w:t xml:space="preserve">1. </w:t>
      </w:r>
      <w:r w:rsidR="008E0A58">
        <w:t>Komisionář se zavazuje z</w:t>
      </w:r>
      <w:r>
        <w:t xml:space="preserve">astupovat komitenta v celním řízení na základě plné moci. Jedná se o zastupování nepřímé, </w:t>
      </w:r>
      <w:r w:rsidR="00A619A6">
        <w:t>dle článku 18, odst. 1 Nařízení Evropského parlamentu a rady</w:t>
      </w:r>
      <w:r w:rsidR="00A619A6" w:rsidRPr="00E64FDF">
        <w:t xml:space="preserve"> (EU) </w:t>
      </w:r>
      <w:r w:rsidR="00A619A6" w:rsidRPr="00E64FDF">
        <w:rPr>
          <w:rFonts w:hint="eastAsia"/>
        </w:rPr>
        <w:t>č</w:t>
      </w:r>
      <w:r w:rsidR="00A619A6" w:rsidRPr="00E64FDF">
        <w:t xml:space="preserve">. 952/2013 ze dne 9. </w:t>
      </w:r>
      <w:r w:rsidR="00A619A6" w:rsidRPr="00E64FDF">
        <w:rPr>
          <w:rFonts w:hint="eastAsia"/>
        </w:rPr>
        <w:t>ří</w:t>
      </w:r>
      <w:r w:rsidR="00A619A6" w:rsidRPr="00E64FDF">
        <w:t>jna 2013, kterým se stanoví celní kodex Unie</w:t>
      </w:r>
      <w:r w:rsidR="00DF0D4F">
        <w:t xml:space="preserve"> (dále jen „celní kodex“)</w:t>
      </w:r>
      <w:r>
        <w:t xml:space="preserve">. </w:t>
      </w:r>
    </w:p>
    <w:p w14:paraId="454AFB0A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   </w:t>
      </w:r>
    </w:p>
    <w:p w14:paraId="688D9535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lastRenderedPageBreak/>
        <w:t xml:space="preserve">2. </w:t>
      </w:r>
      <w:r w:rsidR="008E0A58">
        <w:rPr>
          <w:rFonts w:ascii="Arial" w:hAnsi="Arial"/>
          <w:lang w:val="cs-CZ"/>
        </w:rPr>
        <w:t>Komisionář se zavazuje v</w:t>
      </w:r>
      <w:r>
        <w:rPr>
          <w:rFonts w:ascii="Arial" w:hAnsi="Arial"/>
          <w:lang w:val="cs-CZ"/>
        </w:rPr>
        <w:t xml:space="preserve">ystavovat svým jménem celní prohlášení i ostatní potřebné doklady pro dovážené, </w:t>
      </w:r>
      <w:r w:rsidR="00674E02">
        <w:rPr>
          <w:rFonts w:ascii="Arial" w:hAnsi="Arial"/>
          <w:lang w:val="cs-CZ"/>
        </w:rPr>
        <w:t>tranzitované nebo</w:t>
      </w:r>
      <w:r>
        <w:rPr>
          <w:rFonts w:ascii="Arial" w:hAnsi="Arial"/>
          <w:lang w:val="cs-CZ"/>
        </w:rPr>
        <w:t xml:space="preserve"> vyvážené zboží, předkládat je celnímu úřadu a zajišťovat ostatní úkony související s celním řízením.</w:t>
      </w:r>
    </w:p>
    <w:p w14:paraId="1AA205A5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54BF5A4A" w14:textId="77777777" w:rsidR="00481685" w:rsidRDefault="00481685" w:rsidP="00B0024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3. U zboží propouštěného do volného oběhu </w:t>
      </w:r>
      <w:r w:rsidR="001B2687">
        <w:rPr>
          <w:rFonts w:ascii="Arial" w:hAnsi="Arial"/>
          <w:lang w:val="cs-CZ"/>
        </w:rPr>
        <w:t xml:space="preserve">musí komisionář </w:t>
      </w:r>
      <w:r>
        <w:rPr>
          <w:rFonts w:ascii="Arial" w:hAnsi="Arial"/>
          <w:lang w:val="cs-CZ"/>
        </w:rPr>
        <w:t xml:space="preserve">zajistit celní dluh komitenta u celního úřadu tak, aby zboží mohlo být </w:t>
      </w:r>
      <w:r w:rsidR="00674E02">
        <w:rPr>
          <w:rFonts w:ascii="Arial" w:hAnsi="Arial"/>
          <w:lang w:val="cs-CZ"/>
        </w:rPr>
        <w:t>d</w:t>
      </w:r>
      <w:r>
        <w:rPr>
          <w:rFonts w:ascii="Arial" w:hAnsi="Arial"/>
          <w:lang w:val="cs-CZ"/>
        </w:rPr>
        <w:t>o navrhovaného režimu</w:t>
      </w:r>
      <w:r w:rsidR="00674E02">
        <w:rPr>
          <w:rFonts w:ascii="Arial" w:hAnsi="Arial"/>
          <w:lang w:val="cs-CZ"/>
        </w:rPr>
        <w:t xml:space="preserve"> propuštěno</w:t>
      </w:r>
      <w:r>
        <w:rPr>
          <w:rFonts w:ascii="Arial" w:hAnsi="Arial"/>
          <w:lang w:val="cs-CZ"/>
        </w:rPr>
        <w:t xml:space="preserve">. Komisionář zajistí podle smlouvy celní dluh do sjednané </w:t>
      </w:r>
      <w:r w:rsidRPr="004E08FA">
        <w:rPr>
          <w:rFonts w:ascii="Arial" w:hAnsi="Arial"/>
          <w:lang w:val="cs-CZ"/>
        </w:rPr>
        <w:t xml:space="preserve">výše </w:t>
      </w:r>
      <w:r w:rsidR="00535C5E">
        <w:rPr>
          <w:rFonts w:ascii="Arial" w:hAnsi="Arial"/>
          <w:lang w:val="cs-CZ"/>
        </w:rPr>
        <w:t>2</w:t>
      </w:r>
      <w:r w:rsidR="00255E7C" w:rsidRPr="004E08FA">
        <w:rPr>
          <w:rFonts w:ascii="Arial" w:hAnsi="Arial"/>
          <w:lang w:val="cs-CZ"/>
        </w:rPr>
        <w:t>5</w:t>
      </w:r>
      <w:r w:rsidRPr="004E08FA">
        <w:rPr>
          <w:rFonts w:ascii="Arial" w:hAnsi="Arial"/>
          <w:lang w:val="cs-CZ"/>
        </w:rPr>
        <w:t>0</w:t>
      </w:r>
      <w:r w:rsidR="004E08FA">
        <w:rPr>
          <w:rFonts w:ascii="Arial" w:hAnsi="Arial"/>
          <w:lang w:val="cs-CZ"/>
        </w:rPr>
        <w:t xml:space="preserve"> </w:t>
      </w:r>
      <w:r w:rsidRPr="004E08FA">
        <w:rPr>
          <w:rFonts w:ascii="Arial" w:hAnsi="Arial"/>
          <w:lang w:val="cs-CZ"/>
        </w:rPr>
        <w:t>000,- Kč</w:t>
      </w:r>
      <w:r>
        <w:rPr>
          <w:rFonts w:ascii="Arial" w:hAnsi="Arial"/>
          <w:lang w:val="cs-CZ"/>
        </w:rPr>
        <w:t xml:space="preserve"> pro jednu zásilku. Podmínky pro zajištění vyššího celního dluhu musí být dohodnuty zvlášť.</w:t>
      </w:r>
    </w:p>
    <w:p w14:paraId="4BF7B06F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78386D36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4. Podle pokynů celního úřadu </w:t>
      </w:r>
      <w:r w:rsidR="00674E02">
        <w:rPr>
          <w:rFonts w:ascii="Arial" w:hAnsi="Arial"/>
          <w:lang w:val="cs-CZ"/>
        </w:rPr>
        <w:t xml:space="preserve">musí komisionář </w:t>
      </w:r>
      <w:r>
        <w:rPr>
          <w:rFonts w:ascii="Arial" w:hAnsi="Arial"/>
          <w:lang w:val="cs-CZ"/>
        </w:rPr>
        <w:t>předkládat dovážené</w:t>
      </w:r>
      <w:r w:rsidR="00C874C5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vyvážené</w:t>
      </w:r>
      <w:r w:rsidR="00C874C5">
        <w:rPr>
          <w:rFonts w:ascii="Arial" w:hAnsi="Arial"/>
          <w:lang w:val="cs-CZ"/>
        </w:rPr>
        <w:t xml:space="preserve"> nebo tranzitované</w:t>
      </w:r>
      <w:r>
        <w:rPr>
          <w:rFonts w:ascii="Arial" w:hAnsi="Arial"/>
          <w:lang w:val="cs-CZ"/>
        </w:rPr>
        <w:t xml:space="preserve"> zboží k provedení celního řízení.</w:t>
      </w:r>
    </w:p>
    <w:p w14:paraId="27C2971F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6F2C4651" w14:textId="77777777" w:rsidR="00481685" w:rsidRDefault="00255E7C" w:rsidP="00481685">
      <w:pPr>
        <w:pStyle w:val="BodyText"/>
        <w:rPr>
          <w:sz w:val="20"/>
        </w:rPr>
      </w:pPr>
      <w:r>
        <w:rPr>
          <w:sz w:val="20"/>
        </w:rPr>
        <w:t>5</w:t>
      </w:r>
      <w:r w:rsidR="00481685">
        <w:rPr>
          <w:sz w:val="20"/>
        </w:rPr>
        <w:t>. Po propuštění zboží do volného oběhu p</w:t>
      </w:r>
      <w:r w:rsidR="00674E02">
        <w:rPr>
          <w:sz w:val="20"/>
        </w:rPr>
        <w:t>řevezme komisionář</w:t>
      </w:r>
      <w:r w:rsidR="00481685">
        <w:rPr>
          <w:sz w:val="20"/>
        </w:rPr>
        <w:t xml:space="preserve"> od celního úřadu elektronickou zprávu o celním prohlášení, která slouží jako daňový doklad, a </w:t>
      </w:r>
      <w:r w:rsidR="00674E02">
        <w:rPr>
          <w:sz w:val="20"/>
        </w:rPr>
        <w:t>uhradí</w:t>
      </w:r>
      <w:r w:rsidR="00481685">
        <w:rPr>
          <w:sz w:val="20"/>
        </w:rPr>
        <w:t xml:space="preserve"> za komitenta ve lhůtě splatnosti celní dluh na účet celního úřadu. Následující pracovní den po převzetí elektronické zprávy přeúčt</w:t>
      </w:r>
      <w:r w:rsidR="00674E02">
        <w:rPr>
          <w:sz w:val="20"/>
        </w:rPr>
        <w:t>uje komisionář</w:t>
      </w:r>
      <w:r w:rsidR="00481685">
        <w:rPr>
          <w:sz w:val="20"/>
        </w:rPr>
        <w:t xml:space="preserve"> komitentovi celní dluh řádným dokladem.</w:t>
      </w:r>
      <w:r w:rsidR="00481685" w:rsidRPr="00EB7548">
        <w:rPr>
          <w:sz w:val="20"/>
        </w:rPr>
        <w:t xml:space="preserve"> </w:t>
      </w:r>
    </w:p>
    <w:p w14:paraId="10928B43" w14:textId="77777777" w:rsidR="00481685" w:rsidRDefault="00481685" w:rsidP="00481685">
      <w:pPr>
        <w:pStyle w:val="BodyText"/>
        <w:rPr>
          <w:sz w:val="20"/>
        </w:rPr>
      </w:pPr>
    </w:p>
    <w:p w14:paraId="60F54A4D" w14:textId="77777777" w:rsidR="00481685" w:rsidRDefault="00255E7C" w:rsidP="00481685">
      <w:pPr>
        <w:pStyle w:val="BodyText"/>
        <w:rPr>
          <w:sz w:val="20"/>
        </w:rPr>
      </w:pPr>
      <w:r>
        <w:rPr>
          <w:sz w:val="20"/>
        </w:rPr>
        <w:t>6</w:t>
      </w:r>
      <w:r w:rsidR="00481685">
        <w:rPr>
          <w:sz w:val="20"/>
        </w:rPr>
        <w:t xml:space="preserve">. Podle dispozic komitenta </w:t>
      </w:r>
      <w:r w:rsidR="00674E02">
        <w:rPr>
          <w:sz w:val="20"/>
        </w:rPr>
        <w:t xml:space="preserve">bude komisionář </w:t>
      </w:r>
      <w:r w:rsidR="00481685">
        <w:rPr>
          <w:sz w:val="20"/>
        </w:rPr>
        <w:t xml:space="preserve">vystavovat </w:t>
      </w:r>
      <w:r w:rsidR="00674E02">
        <w:rPr>
          <w:sz w:val="20"/>
        </w:rPr>
        <w:t>T</w:t>
      </w:r>
      <w:r w:rsidR="00481685">
        <w:rPr>
          <w:sz w:val="20"/>
        </w:rPr>
        <w:t xml:space="preserve">ranzitní </w:t>
      </w:r>
      <w:r w:rsidR="002E5593">
        <w:rPr>
          <w:sz w:val="20"/>
        </w:rPr>
        <w:t>doprovodné doklady</w:t>
      </w:r>
      <w:r w:rsidR="00481685">
        <w:rPr>
          <w:sz w:val="20"/>
        </w:rPr>
        <w:t xml:space="preserve"> T1/T2</w:t>
      </w:r>
      <w:r w:rsidR="00674E02">
        <w:rPr>
          <w:sz w:val="20"/>
        </w:rPr>
        <w:t xml:space="preserve"> (dále jen „TDD“)</w:t>
      </w:r>
      <w:r w:rsidR="00481685">
        <w:rPr>
          <w:sz w:val="20"/>
        </w:rPr>
        <w:t xml:space="preserve"> pro přepravu zboží pod celním dohledem do států Evropské unie a na území ostatních smluvních stran Úmluvy o společném tranzitním režimu.</w:t>
      </w:r>
    </w:p>
    <w:p w14:paraId="3D305852" w14:textId="77777777" w:rsidR="00481685" w:rsidRDefault="00481685" w:rsidP="00481685">
      <w:pPr>
        <w:pStyle w:val="BodyText"/>
        <w:rPr>
          <w:sz w:val="20"/>
        </w:rPr>
      </w:pPr>
      <w:r>
        <w:rPr>
          <w:sz w:val="20"/>
        </w:rPr>
        <w:br/>
      </w:r>
      <w:r w:rsidR="00255E7C">
        <w:rPr>
          <w:sz w:val="20"/>
        </w:rPr>
        <w:t>7</w:t>
      </w:r>
      <w:r>
        <w:rPr>
          <w:sz w:val="20"/>
        </w:rPr>
        <w:t>. U zboží propouštěného do tranzitního režimu zajis</w:t>
      </w:r>
      <w:r w:rsidR="00674E02">
        <w:rPr>
          <w:sz w:val="20"/>
        </w:rPr>
        <w:t>tí komisionář</w:t>
      </w:r>
      <w:r>
        <w:rPr>
          <w:sz w:val="20"/>
        </w:rPr>
        <w:t xml:space="preserve"> celní dluh váznoucí na přepravovaném zboží pro zásilky do hodnoty </w:t>
      </w:r>
      <w:r w:rsidR="000905A3">
        <w:rPr>
          <w:sz w:val="20"/>
        </w:rPr>
        <w:t>50</w:t>
      </w:r>
      <w:r w:rsidR="00557B86">
        <w:rPr>
          <w:sz w:val="20"/>
        </w:rPr>
        <w:t> </w:t>
      </w:r>
      <w:r w:rsidR="000905A3">
        <w:rPr>
          <w:sz w:val="20"/>
        </w:rPr>
        <w:t>0</w:t>
      </w:r>
      <w:r>
        <w:rPr>
          <w:sz w:val="20"/>
        </w:rPr>
        <w:t>00</w:t>
      </w:r>
      <w:r w:rsidR="00557B86">
        <w:rPr>
          <w:sz w:val="20"/>
        </w:rPr>
        <w:t xml:space="preserve"> </w:t>
      </w:r>
      <w:r>
        <w:rPr>
          <w:sz w:val="20"/>
        </w:rPr>
        <w:t>000,-</w:t>
      </w:r>
      <w:r w:rsidRPr="007E5D21">
        <w:rPr>
          <w:sz w:val="20"/>
        </w:rPr>
        <w:t xml:space="preserve"> Kč.</w:t>
      </w:r>
      <w:r>
        <w:rPr>
          <w:sz w:val="20"/>
        </w:rPr>
        <w:t xml:space="preserve"> Podmínky pro zajištění celního dluhu pro zásilky vyšší hodnoty musí být dohodnuty zvlášť.</w:t>
      </w:r>
      <w:r w:rsidR="004E08FA">
        <w:rPr>
          <w:sz w:val="20"/>
        </w:rPr>
        <w:t xml:space="preserve"> Komisionář je oprávněn odmítnout vystavení </w:t>
      </w:r>
      <w:r w:rsidR="00674E02">
        <w:rPr>
          <w:sz w:val="20"/>
        </w:rPr>
        <w:t>TDD</w:t>
      </w:r>
      <w:r w:rsidR="004E08FA">
        <w:rPr>
          <w:sz w:val="20"/>
        </w:rPr>
        <w:t xml:space="preserve"> (tudíž zajištění celního dluhu) v případě, že hodnota zásilky překračuje výše uvedenou hodnotu anebo v případě, že zásilka není dále převážena komisionářem či </w:t>
      </w:r>
      <w:r w:rsidR="00674E02">
        <w:rPr>
          <w:sz w:val="20"/>
        </w:rPr>
        <w:t xml:space="preserve">některou </w:t>
      </w:r>
      <w:r w:rsidR="004E08FA">
        <w:rPr>
          <w:sz w:val="20"/>
        </w:rPr>
        <w:t>jeho sesterskou společností.</w:t>
      </w:r>
    </w:p>
    <w:p w14:paraId="02B90E4B" w14:textId="77777777" w:rsidR="00481685" w:rsidRDefault="00481685" w:rsidP="00481685">
      <w:pPr>
        <w:pStyle w:val="BodyText"/>
        <w:rPr>
          <w:sz w:val="20"/>
        </w:rPr>
      </w:pPr>
      <w:r>
        <w:rPr>
          <w:sz w:val="20"/>
        </w:rPr>
        <w:br/>
      </w:r>
      <w:r w:rsidR="00255E7C">
        <w:rPr>
          <w:sz w:val="20"/>
        </w:rPr>
        <w:t>8</w:t>
      </w:r>
      <w:r>
        <w:rPr>
          <w:sz w:val="20"/>
        </w:rPr>
        <w:t xml:space="preserve">. </w:t>
      </w:r>
      <w:r w:rsidR="00992B35">
        <w:rPr>
          <w:sz w:val="20"/>
        </w:rPr>
        <w:t>Komisionář nesmí</w:t>
      </w:r>
      <w:r>
        <w:rPr>
          <w:sz w:val="20"/>
        </w:rPr>
        <w:t xml:space="preserve"> </w:t>
      </w:r>
      <w:r w:rsidR="004E08FA">
        <w:rPr>
          <w:sz w:val="20"/>
        </w:rPr>
        <w:t xml:space="preserve">automaticky </w:t>
      </w:r>
      <w:r w:rsidR="00992B35">
        <w:rPr>
          <w:sz w:val="20"/>
        </w:rPr>
        <w:t xml:space="preserve">poskytnout </w:t>
      </w:r>
      <w:r w:rsidR="000B46E1">
        <w:rPr>
          <w:sz w:val="20"/>
        </w:rPr>
        <w:t>službu celní deklarace</w:t>
      </w:r>
      <w:r>
        <w:rPr>
          <w:sz w:val="20"/>
        </w:rPr>
        <w:t xml:space="preserve">, pokud se jedná o </w:t>
      </w:r>
      <w:r w:rsidR="000905A3">
        <w:rPr>
          <w:sz w:val="20"/>
        </w:rPr>
        <w:t>zboží podléhající spotřební dani</w:t>
      </w:r>
      <w:r w:rsidR="00F577FE">
        <w:rPr>
          <w:sz w:val="20"/>
        </w:rPr>
        <w:t>, úmluvě CITES</w:t>
      </w:r>
      <w:r w:rsidR="000905A3">
        <w:rPr>
          <w:sz w:val="20"/>
        </w:rPr>
        <w:t>, obsahující radioaktivní materiál či podléhající povolení obchodu s vojenským materiálem</w:t>
      </w:r>
      <w:r>
        <w:rPr>
          <w:sz w:val="20"/>
        </w:rPr>
        <w:t xml:space="preserve">. Podmínky takových přeprav </w:t>
      </w:r>
      <w:r w:rsidR="004E6C61">
        <w:rPr>
          <w:sz w:val="20"/>
        </w:rPr>
        <w:t xml:space="preserve">a celních služeb </w:t>
      </w:r>
      <w:r>
        <w:rPr>
          <w:sz w:val="20"/>
        </w:rPr>
        <w:t>musí být dohodnuty zvlášť.</w:t>
      </w:r>
    </w:p>
    <w:p w14:paraId="1066182F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37BA7AC0" w14:textId="77777777" w:rsidR="00152C44" w:rsidRDefault="00152C44" w:rsidP="00481685">
      <w:pPr>
        <w:jc w:val="both"/>
        <w:rPr>
          <w:rFonts w:ascii="Arial" w:hAnsi="Arial"/>
          <w:lang w:val="cs-CZ"/>
        </w:rPr>
      </w:pPr>
    </w:p>
    <w:p w14:paraId="0803E0A9" w14:textId="77777777" w:rsidR="00481685" w:rsidRPr="005C5522" w:rsidRDefault="00481685" w:rsidP="00481685">
      <w:pPr>
        <w:jc w:val="center"/>
        <w:rPr>
          <w:rFonts w:ascii="Arial" w:hAnsi="Arial"/>
          <w:b/>
          <w:lang w:val="cs-CZ"/>
        </w:rPr>
      </w:pPr>
      <w:r w:rsidRPr="005C5522">
        <w:rPr>
          <w:rFonts w:ascii="Arial" w:hAnsi="Arial"/>
          <w:b/>
          <w:lang w:val="cs-CZ"/>
        </w:rPr>
        <w:t>III.</w:t>
      </w:r>
    </w:p>
    <w:p w14:paraId="17CE5CC2" w14:textId="77777777" w:rsidR="00481685" w:rsidRPr="005C5522" w:rsidRDefault="00481685" w:rsidP="00481685">
      <w:pPr>
        <w:jc w:val="center"/>
        <w:rPr>
          <w:rFonts w:ascii="Arial" w:hAnsi="Arial"/>
          <w:b/>
          <w:lang w:val="cs-CZ"/>
        </w:rPr>
      </w:pPr>
      <w:r w:rsidRPr="005C5522">
        <w:rPr>
          <w:rFonts w:ascii="Arial" w:hAnsi="Arial"/>
          <w:b/>
          <w:lang w:val="cs-CZ"/>
        </w:rPr>
        <w:t xml:space="preserve">Povinnosti </w:t>
      </w:r>
      <w:r w:rsidR="00A137AC">
        <w:rPr>
          <w:rFonts w:ascii="Arial" w:hAnsi="Arial"/>
          <w:b/>
          <w:lang w:val="cs-CZ"/>
        </w:rPr>
        <w:t xml:space="preserve">a odpovědnost </w:t>
      </w:r>
      <w:r w:rsidRPr="005C5522">
        <w:rPr>
          <w:rFonts w:ascii="Arial" w:hAnsi="Arial"/>
          <w:b/>
          <w:lang w:val="cs-CZ"/>
        </w:rPr>
        <w:t>komitenta</w:t>
      </w:r>
    </w:p>
    <w:p w14:paraId="62C93C24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5D151DB9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1.  Komitent je povinen předat včas komisionáři všechny doklady a informace, </w:t>
      </w:r>
      <w:r w:rsidR="00FB04D2">
        <w:rPr>
          <w:rFonts w:ascii="Arial" w:hAnsi="Arial"/>
          <w:lang w:val="cs-CZ"/>
        </w:rPr>
        <w:t>které</w:t>
      </w:r>
      <w:r>
        <w:rPr>
          <w:rFonts w:ascii="Arial" w:hAnsi="Arial"/>
          <w:lang w:val="cs-CZ"/>
        </w:rPr>
        <w:t xml:space="preserve"> jsou nutné k zařízení </w:t>
      </w:r>
      <w:r w:rsidR="00AC1990">
        <w:rPr>
          <w:rFonts w:ascii="Arial" w:hAnsi="Arial"/>
          <w:lang w:val="cs-CZ"/>
        </w:rPr>
        <w:t>předmětu smlouvy</w:t>
      </w:r>
      <w:r>
        <w:rPr>
          <w:rFonts w:ascii="Arial" w:hAnsi="Arial"/>
          <w:lang w:val="cs-CZ"/>
        </w:rPr>
        <w:t xml:space="preserve"> (viz. příloha č. 2), zejména plnou moc k zastupování, </w:t>
      </w:r>
      <w:r w:rsidR="00AC1990">
        <w:rPr>
          <w:rFonts w:ascii="Arial" w:hAnsi="Arial"/>
          <w:lang w:val="cs-CZ"/>
        </w:rPr>
        <w:t>v</w:t>
      </w:r>
      <w:r>
        <w:rPr>
          <w:rFonts w:ascii="Arial" w:hAnsi="Arial"/>
          <w:lang w:val="cs-CZ"/>
        </w:rPr>
        <w:t>ýpis z obchodního rejstříku</w:t>
      </w:r>
      <w:r w:rsidR="00AC1990">
        <w:rPr>
          <w:rFonts w:ascii="Arial" w:hAnsi="Arial"/>
          <w:lang w:val="cs-CZ"/>
        </w:rPr>
        <w:t xml:space="preserve"> či obdobného registru</w:t>
      </w:r>
      <w:r w:rsidR="004E08FA">
        <w:rPr>
          <w:rFonts w:ascii="Arial" w:hAnsi="Arial"/>
          <w:lang w:val="cs-CZ"/>
        </w:rPr>
        <w:t xml:space="preserve">, </w:t>
      </w:r>
      <w:r>
        <w:rPr>
          <w:rFonts w:ascii="Arial" w:hAnsi="Arial"/>
          <w:lang w:val="cs-CZ"/>
        </w:rPr>
        <w:t xml:space="preserve">osvědčení o přidělení </w:t>
      </w:r>
      <w:r w:rsidR="007C663B">
        <w:rPr>
          <w:rFonts w:ascii="Arial" w:hAnsi="Arial"/>
          <w:lang w:val="cs-CZ"/>
        </w:rPr>
        <w:t xml:space="preserve">českého </w:t>
      </w:r>
      <w:r>
        <w:rPr>
          <w:rFonts w:ascii="Arial" w:hAnsi="Arial"/>
          <w:lang w:val="cs-CZ"/>
        </w:rPr>
        <w:t>daňového identifikačního čísla</w:t>
      </w:r>
      <w:r w:rsidR="007C663B">
        <w:rPr>
          <w:rFonts w:ascii="Arial" w:hAnsi="Arial"/>
          <w:lang w:val="cs-CZ"/>
        </w:rPr>
        <w:t xml:space="preserve"> (existuje-li)</w:t>
      </w:r>
      <w:r w:rsidR="009A442B">
        <w:rPr>
          <w:rFonts w:ascii="Arial" w:hAnsi="Arial"/>
          <w:lang w:val="cs-CZ"/>
        </w:rPr>
        <w:t xml:space="preserve"> a </w:t>
      </w:r>
      <w:r w:rsidR="007C663B">
        <w:rPr>
          <w:rFonts w:ascii="Arial" w:hAnsi="Arial"/>
          <w:lang w:val="cs-CZ"/>
        </w:rPr>
        <w:t xml:space="preserve">číslo </w:t>
      </w:r>
      <w:r w:rsidR="009A442B">
        <w:rPr>
          <w:rFonts w:ascii="Arial" w:hAnsi="Arial"/>
          <w:lang w:val="cs-CZ"/>
        </w:rPr>
        <w:t>EORI</w:t>
      </w:r>
      <w:r>
        <w:rPr>
          <w:rFonts w:ascii="Arial" w:hAnsi="Arial"/>
          <w:lang w:val="cs-CZ"/>
        </w:rPr>
        <w:t>.</w:t>
      </w:r>
      <w:r w:rsidR="007C663B">
        <w:rPr>
          <w:rFonts w:ascii="Arial" w:hAnsi="Arial"/>
          <w:lang w:val="cs-CZ"/>
        </w:rPr>
        <w:t xml:space="preserve"> Plná moc k zastupování musí </w:t>
      </w:r>
      <w:r w:rsidR="00F577FE">
        <w:rPr>
          <w:rFonts w:ascii="Arial" w:hAnsi="Arial"/>
          <w:lang w:val="cs-CZ"/>
        </w:rPr>
        <w:t xml:space="preserve">být </w:t>
      </w:r>
      <w:r w:rsidR="007C663B">
        <w:rPr>
          <w:rFonts w:ascii="Arial" w:hAnsi="Arial"/>
          <w:lang w:val="cs-CZ"/>
        </w:rPr>
        <w:t>podepsána osobou oprávněnou (resp. osobami oprávněnými) dle výpisu z obchodního rejstříku anebo osobou, kterou oprávněná osoba zmocnila, přičemž v takovém případě musí být komisionáři předán</w:t>
      </w:r>
      <w:r w:rsidR="00FB04D2">
        <w:rPr>
          <w:rFonts w:ascii="Arial" w:hAnsi="Arial"/>
          <w:lang w:val="cs-CZ"/>
        </w:rPr>
        <w:t>a</w:t>
      </w:r>
      <w:r w:rsidR="007C663B">
        <w:rPr>
          <w:rFonts w:ascii="Arial" w:hAnsi="Arial"/>
          <w:lang w:val="cs-CZ"/>
        </w:rPr>
        <w:t xml:space="preserve"> i dan</w:t>
      </w:r>
      <w:r w:rsidR="00FB04D2">
        <w:rPr>
          <w:rFonts w:ascii="Arial" w:hAnsi="Arial"/>
          <w:lang w:val="cs-CZ"/>
        </w:rPr>
        <w:t>á zmocňující listina</w:t>
      </w:r>
      <w:r w:rsidR="007C663B">
        <w:rPr>
          <w:rFonts w:ascii="Arial" w:hAnsi="Arial"/>
          <w:lang w:val="cs-CZ"/>
        </w:rPr>
        <w:t>.</w:t>
      </w:r>
    </w:p>
    <w:p w14:paraId="0E222A96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                                                               </w:t>
      </w:r>
    </w:p>
    <w:p w14:paraId="4FC870F1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2. Ke každému dovoznímu i vývoznímu celnímu řízení </w:t>
      </w:r>
      <w:r w:rsidR="00FB04D2">
        <w:rPr>
          <w:rFonts w:ascii="Arial" w:hAnsi="Arial"/>
          <w:lang w:val="cs-CZ"/>
        </w:rPr>
        <w:t xml:space="preserve">musí komitent </w:t>
      </w:r>
      <w:r>
        <w:rPr>
          <w:rFonts w:ascii="Arial" w:hAnsi="Arial"/>
          <w:lang w:val="cs-CZ"/>
        </w:rPr>
        <w:t xml:space="preserve">dodat komisionáři přepravní listinu (nákladní list, dodací list, přepravní list), </w:t>
      </w:r>
      <w:r w:rsidR="0024479C">
        <w:rPr>
          <w:rFonts w:ascii="Arial" w:hAnsi="Arial"/>
          <w:lang w:val="cs-CZ"/>
        </w:rPr>
        <w:t xml:space="preserve">účetní </w:t>
      </w:r>
      <w:r>
        <w:rPr>
          <w:rFonts w:ascii="Arial" w:hAnsi="Arial"/>
          <w:lang w:val="cs-CZ"/>
        </w:rPr>
        <w:t>doklad o ceně zboží (</w:t>
      </w:r>
      <w:r w:rsidR="0024479C">
        <w:rPr>
          <w:rFonts w:ascii="Arial" w:hAnsi="Arial"/>
          <w:lang w:val="cs-CZ"/>
        </w:rPr>
        <w:t xml:space="preserve">viz. </w:t>
      </w:r>
      <w:r>
        <w:rPr>
          <w:rFonts w:ascii="Arial" w:hAnsi="Arial"/>
          <w:lang w:val="cs-CZ"/>
        </w:rPr>
        <w:t>§11 zákona č. 563/1991 Sb., o účetnictví, ve znění pozdějších předpisů), popřípadě další doklady a údaje potřebné k vystavení celního prohlášení</w:t>
      </w:r>
      <w:r w:rsidR="0024479C">
        <w:rPr>
          <w:rFonts w:ascii="Arial" w:hAnsi="Arial"/>
          <w:lang w:val="cs-CZ"/>
        </w:rPr>
        <w:t>.</w:t>
      </w:r>
    </w:p>
    <w:p w14:paraId="57A1AD15" w14:textId="77777777" w:rsidR="00D2663C" w:rsidRDefault="00D2663C" w:rsidP="00481685">
      <w:pPr>
        <w:jc w:val="both"/>
        <w:rPr>
          <w:rFonts w:ascii="Arial" w:hAnsi="Arial"/>
          <w:lang w:val="cs-CZ"/>
        </w:rPr>
      </w:pPr>
    </w:p>
    <w:p w14:paraId="7079EF2B" w14:textId="77777777" w:rsidR="00D2663C" w:rsidRPr="00D2663C" w:rsidRDefault="00D2663C" w:rsidP="00D2663C">
      <w:pPr>
        <w:pStyle w:val="BodyText3"/>
        <w:rPr>
          <w:i w:val="0"/>
          <w:iCs w:val="0"/>
        </w:rPr>
      </w:pPr>
      <w:r>
        <w:rPr>
          <w:i w:val="0"/>
          <w:iCs w:val="0"/>
        </w:rPr>
        <w:t>3</w:t>
      </w:r>
      <w:r w:rsidRPr="00D2663C">
        <w:rPr>
          <w:i w:val="0"/>
          <w:iCs w:val="0"/>
        </w:rPr>
        <w:t xml:space="preserve">. </w:t>
      </w:r>
      <w:r w:rsidRPr="00D2663C">
        <w:rPr>
          <w:i w:val="0"/>
        </w:rPr>
        <w:t xml:space="preserve">Komitent je </w:t>
      </w:r>
      <w:r>
        <w:rPr>
          <w:i w:val="0"/>
        </w:rPr>
        <w:t xml:space="preserve">dále </w:t>
      </w:r>
      <w:r w:rsidRPr="00D2663C">
        <w:rPr>
          <w:i w:val="0"/>
        </w:rPr>
        <w:t xml:space="preserve">povinen </w:t>
      </w:r>
      <w:r>
        <w:rPr>
          <w:i w:val="0"/>
        </w:rPr>
        <w:t>sdělit komisionáři</w:t>
      </w:r>
      <w:r w:rsidRPr="00D2663C">
        <w:rPr>
          <w:i w:val="0"/>
        </w:rPr>
        <w:t xml:space="preserve"> požadovaný celní režim</w:t>
      </w:r>
      <w:r>
        <w:rPr>
          <w:i w:val="0"/>
        </w:rPr>
        <w:t>,</w:t>
      </w:r>
      <w:r w:rsidRPr="00D2663C">
        <w:rPr>
          <w:i w:val="0"/>
        </w:rPr>
        <w:t xml:space="preserve"> přesný popis zboží</w:t>
      </w:r>
      <w:r w:rsidR="00E530C6">
        <w:rPr>
          <w:i w:val="0"/>
        </w:rPr>
        <w:t xml:space="preserve"> (zahrnující dle relevance</w:t>
      </w:r>
      <w:r w:rsidR="00FB04D2">
        <w:rPr>
          <w:i w:val="0"/>
        </w:rPr>
        <w:t>:</w:t>
      </w:r>
      <w:r w:rsidR="00E530C6">
        <w:rPr>
          <w:i w:val="0"/>
        </w:rPr>
        <w:t xml:space="preserve"> účel a způsob použití, použité materiály</w:t>
      </w:r>
      <w:r w:rsidR="00462CC5">
        <w:rPr>
          <w:i w:val="0"/>
        </w:rPr>
        <w:t>, způsob výroby, chemické, fyzikální a elektrotechnické vlastnosti, atp.</w:t>
      </w:r>
      <w:r w:rsidR="00E530C6">
        <w:rPr>
          <w:i w:val="0"/>
        </w:rPr>
        <w:t>)</w:t>
      </w:r>
      <w:r w:rsidRPr="00D2663C">
        <w:rPr>
          <w:i w:val="0"/>
        </w:rPr>
        <w:t>, sazební zařazení zboží (HS kód), dodací podmínku</w:t>
      </w:r>
      <w:r w:rsidR="00462CC5">
        <w:rPr>
          <w:i w:val="0"/>
        </w:rPr>
        <w:t xml:space="preserve"> dle Incoterms 2010 </w:t>
      </w:r>
      <w:r w:rsidR="00F577FE">
        <w:rPr>
          <w:i w:val="0"/>
        </w:rPr>
        <w:t xml:space="preserve">(resp. 2020) </w:t>
      </w:r>
      <w:r w:rsidRPr="00D2663C">
        <w:rPr>
          <w:i w:val="0"/>
        </w:rPr>
        <w:t>a výši dopravného (rozdělenou na úsek mimo EU, mezi hranic</w:t>
      </w:r>
      <w:r w:rsidR="00FB04D2">
        <w:rPr>
          <w:i w:val="0"/>
        </w:rPr>
        <w:t>í</w:t>
      </w:r>
      <w:r w:rsidRPr="00D2663C">
        <w:rPr>
          <w:i w:val="0"/>
        </w:rPr>
        <w:t xml:space="preserve"> EU a hranic</w:t>
      </w:r>
      <w:r w:rsidR="00FB04D2">
        <w:rPr>
          <w:i w:val="0"/>
        </w:rPr>
        <w:t>í</w:t>
      </w:r>
      <w:r w:rsidRPr="00D2663C">
        <w:rPr>
          <w:i w:val="0"/>
        </w:rPr>
        <w:t xml:space="preserve"> ČR</w:t>
      </w:r>
      <w:r w:rsidR="00FB04D2">
        <w:rPr>
          <w:i w:val="0"/>
        </w:rPr>
        <w:t>,</w:t>
      </w:r>
      <w:r w:rsidRPr="00D2663C">
        <w:rPr>
          <w:i w:val="0"/>
        </w:rPr>
        <w:t xml:space="preserve"> a úsek po vnitrozemí ČR</w:t>
      </w:r>
      <w:r>
        <w:rPr>
          <w:i w:val="0"/>
        </w:rPr>
        <w:t>)</w:t>
      </w:r>
      <w:r w:rsidR="002D3870">
        <w:rPr>
          <w:i w:val="0"/>
        </w:rPr>
        <w:t>, přičemž v</w:t>
      </w:r>
      <w:r w:rsidR="002D3870">
        <w:rPr>
          <w:i w:val="0"/>
          <w:iCs w:val="0"/>
        </w:rPr>
        <w:t> případě, že přepravu zboží zajišťuje sám komisionář, pak výši dopraveného komitent předávat nemusí</w:t>
      </w:r>
      <w:r w:rsidR="002D3870">
        <w:rPr>
          <w:i w:val="0"/>
        </w:rPr>
        <w:t>. S</w:t>
      </w:r>
      <w:r w:rsidRPr="00D2663C">
        <w:rPr>
          <w:i w:val="0"/>
        </w:rPr>
        <w:t>mluvní strany se dohodly, že za správné určení sazebního zařazení zbo</w:t>
      </w:r>
      <w:r w:rsidR="002D3870">
        <w:rPr>
          <w:i w:val="0"/>
        </w:rPr>
        <w:t>ží (HS kódu) odpovídá komitent.</w:t>
      </w:r>
      <w:r w:rsidRPr="00D2663C">
        <w:rPr>
          <w:i w:val="0"/>
        </w:rPr>
        <w:t xml:space="preserve"> </w:t>
      </w:r>
      <w:r w:rsidR="002D3870">
        <w:rPr>
          <w:i w:val="0"/>
        </w:rPr>
        <w:t xml:space="preserve">Jakékoliv sdělení o sazebním zařazení ze strany komisionáře komitentovi má tedy charakter doporučení, za jehož správnost komisionář nenese odpovědnost. </w:t>
      </w:r>
      <w:r w:rsidRPr="00D2663C">
        <w:rPr>
          <w:i w:val="0"/>
        </w:rPr>
        <w:t>Komitent může výrazným způsobem snížit riziko škody</w:t>
      </w:r>
      <w:r w:rsidR="00FB04D2">
        <w:rPr>
          <w:i w:val="0"/>
        </w:rPr>
        <w:t>,</w:t>
      </w:r>
      <w:r w:rsidRPr="00D2663C">
        <w:rPr>
          <w:i w:val="0"/>
        </w:rPr>
        <w:t xml:space="preserve"> či jej dokonce eliminovat</w:t>
      </w:r>
      <w:r w:rsidR="00FB04D2">
        <w:rPr>
          <w:i w:val="0"/>
        </w:rPr>
        <w:t>,</w:t>
      </w:r>
      <w:r w:rsidRPr="00D2663C">
        <w:rPr>
          <w:i w:val="0"/>
        </w:rPr>
        <w:t xml:space="preserve"> zajištěním nezávazné nebo závazné informace o sazebním zařazení zboží ze strany </w:t>
      </w:r>
      <w:r w:rsidR="002D3870">
        <w:rPr>
          <w:i w:val="0"/>
        </w:rPr>
        <w:t>c</w:t>
      </w:r>
      <w:r w:rsidRPr="00D2663C">
        <w:rPr>
          <w:i w:val="0"/>
        </w:rPr>
        <w:t>elní správy. Komitent může využít služeb komisionáře, který je povinen na podkladě žádosti komitenta podat u celní správy žádost o potřebnou závaznou/nezávaznou informaci po obdržení potřebných dokumentů charakterizující</w:t>
      </w:r>
      <w:r w:rsidR="00FB04D2">
        <w:rPr>
          <w:i w:val="0"/>
        </w:rPr>
        <w:t>ch</w:t>
      </w:r>
      <w:r w:rsidRPr="00D2663C">
        <w:rPr>
          <w:i w:val="0"/>
        </w:rPr>
        <w:t xml:space="preserve"> zboží. Komitent se dále zavazuje, že poskytne </w:t>
      </w:r>
      <w:r w:rsidR="00F577FE">
        <w:rPr>
          <w:i w:val="0"/>
        </w:rPr>
        <w:t xml:space="preserve">komisionáři </w:t>
      </w:r>
      <w:r w:rsidRPr="00D2663C">
        <w:rPr>
          <w:bCs/>
          <w:i w:val="0"/>
        </w:rPr>
        <w:t>informace, zda zboží podléhá spotřební dani či snížené sazbě DPH</w:t>
      </w:r>
      <w:r w:rsidR="002D3870">
        <w:rPr>
          <w:bCs/>
          <w:i w:val="0"/>
        </w:rPr>
        <w:t xml:space="preserve">, obsahuje radioaktivní materiál podléhající povolení </w:t>
      </w:r>
      <w:r w:rsidR="00477752">
        <w:rPr>
          <w:bCs/>
          <w:i w:val="0"/>
        </w:rPr>
        <w:t>Státního ú</w:t>
      </w:r>
      <w:r w:rsidR="002D3870">
        <w:rPr>
          <w:bCs/>
          <w:i w:val="0"/>
        </w:rPr>
        <w:t xml:space="preserve">řadu pro jadernou bezpečnost či vojenský materiál podléhající licenci pro </w:t>
      </w:r>
      <w:r w:rsidR="00F577FE">
        <w:rPr>
          <w:bCs/>
          <w:i w:val="0"/>
        </w:rPr>
        <w:t xml:space="preserve">zahraniční </w:t>
      </w:r>
      <w:r w:rsidR="002D3870">
        <w:rPr>
          <w:bCs/>
          <w:i w:val="0"/>
        </w:rPr>
        <w:t>obchod s vojenským materiálem</w:t>
      </w:r>
      <w:r w:rsidR="00F577FE">
        <w:rPr>
          <w:bCs/>
          <w:i w:val="0"/>
        </w:rPr>
        <w:t xml:space="preserve"> vydanou Ministerstvem průmyslu a obchodu</w:t>
      </w:r>
      <w:r w:rsidR="002D3870">
        <w:rPr>
          <w:bCs/>
          <w:i w:val="0"/>
        </w:rPr>
        <w:t>. K</w:t>
      </w:r>
      <w:r w:rsidR="002D3870" w:rsidRPr="00D2663C">
        <w:rPr>
          <w:i w:val="0"/>
        </w:rPr>
        <w:t>omitent tímto činí slib odškodnění komisionáře při chybném určení sazebního zařazení</w:t>
      </w:r>
      <w:r w:rsidR="002D3870">
        <w:rPr>
          <w:i w:val="0"/>
        </w:rPr>
        <w:t xml:space="preserve"> zboží</w:t>
      </w:r>
      <w:r w:rsidR="00F577FE">
        <w:rPr>
          <w:i w:val="0"/>
        </w:rPr>
        <w:t>,</w:t>
      </w:r>
      <w:r w:rsidR="002D3870">
        <w:rPr>
          <w:i w:val="0"/>
        </w:rPr>
        <w:t xml:space="preserve"> či při sdělení mylné informace o povaze zboží</w:t>
      </w:r>
      <w:r w:rsidR="002D3870" w:rsidRPr="00D2663C">
        <w:rPr>
          <w:i w:val="0"/>
        </w:rPr>
        <w:t xml:space="preserve"> ve smyslu článku III, odst. </w:t>
      </w:r>
      <w:r w:rsidR="00FB04D2">
        <w:rPr>
          <w:i w:val="0"/>
        </w:rPr>
        <w:t>7</w:t>
      </w:r>
      <w:r w:rsidR="005243C7">
        <w:rPr>
          <w:i w:val="0"/>
        </w:rPr>
        <w:t xml:space="preserve"> smlouvy.</w:t>
      </w:r>
    </w:p>
    <w:p w14:paraId="10D93E15" w14:textId="77777777" w:rsidR="00D2663C" w:rsidRDefault="00D2663C" w:rsidP="00481685">
      <w:pPr>
        <w:jc w:val="both"/>
        <w:rPr>
          <w:rFonts w:ascii="Arial" w:hAnsi="Arial"/>
          <w:lang w:val="cs-CZ"/>
        </w:rPr>
      </w:pPr>
    </w:p>
    <w:p w14:paraId="792F7009" w14:textId="77777777" w:rsidR="00481685" w:rsidRDefault="00D2663C" w:rsidP="00481685">
      <w:pPr>
        <w:pStyle w:val="BodyText2"/>
      </w:pPr>
      <w:r>
        <w:t>4</w:t>
      </w:r>
      <w:r w:rsidR="00481685">
        <w:t xml:space="preserve">. Pokud komitent nedodá potřebné </w:t>
      </w:r>
      <w:r w:rsidR="005243C7">
        <w:t xml:space="preserve">dokumenty a </w:t>
      </w:r>
      <w:r w:rsidR="00481685">
        <w:t xml:space="preserve">údaje předem, je povinen na </w:t>
      </w:r>
      <w:r w:rsidR="005243C7">
        <w:t>žádost</w:t>
      </w:r>
      <w:r w:rsidR="00481685">
        <w:t xml:space="preserve"> komisionáře neprodleně chybějící </w:t>
      </w:r>
      <w:r w:rsidR="005243C7">
        <w:t xml:space="preserve">dokumenty a </w:t>
      </w:r>
      <w:r w:rsidR="00481685">
        <w:t xml:space="preserve">údaje </w:t>
      </w:r>
      <w:r w:rsidR="005243C7">
        <w:t>dodat</w:t>
      </w:r>
      <w:r w:rsidR="00481685">
        <w:t xml:space="preserve"> tak, aby komisionář mohl dodržet lhůtu pro podání celního prohlášení</w:t>
      </w:r>
      <w:r w:rsidR="005243C7">
        <w:t xml:space="preserve"> a naplnit účel smlouvy</w:t>
      </w:r>
      <w:r w:rsidR="00481685">
        <w:t xml:space="preserve">. </w:t>
      </w:r>
    </w:p>
    <w:p w14:paraId="2BEA0341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4B8BA35D" w14:textId="77777777" w:rsidR="00481685" w:rsidRDefault="00D2663C" w:rsidP="00481685">
      <w:pPr>
        <w:pStyle w:val="BodyText3"/>
        <w:rPr>
          <w:i w:val="0"/>
          <w:iCs w:val="0"/>
        </w:rPr>
      </w:pPr>
      <w:r>
        <w:rPr>
          <w:i w:val="0"/>
          <w:iCs w:val="0"/>
        </w:rPr>
        <w:t>5</w:t>
      </w:r>
      <w:r w:rsidR="00481685">
        <w:rPr>
          <w:i w:val="0"/>
          <w:iCs w:val="0"/>
        </w:rPr>
        <w:t xml:space="preserve">. </w:t>
      </w:r>
      <w:r w:rsidR="002D3870">
        <w:rPr>
          <w:i w:val="0"/>
          <w:iCs w:val="0"/>
        </w:rPr>
        <w:t>Komitent je povinen u</w:t>
      </w:r>
      <w:r w:rsidR="00481685">
        <w:rPr>
          <w:i w:val="0"/>
          <w:iCs w:val="0"/>
        </w:rPr>
        <w:t>hradit komisionáři celní dluh za zboží propuštěné do volného oběhu, a to na základě přeúčtování částky komisionářem řádným dokladem.</w:t>
      </w:r>
      <w:r w:rsidR="003979A7">
        <w:rPr>
          <w:i w:val="0"/>
          <w:iCs w:val="0"/>
        </w:rPr>
        <w:t xml:space="preserve"> </w:t>
      </w:r>
      <w:r w:rsidR="0003361B">
        <w:rPr>
          <w:i w:val="0"/>
          <w:iCs w:val="0"/>
        </w:rPr>
        <w:t xml:space="preserve">Komisionář si vyhrazuje právo vyžadovat úhradu celního dluhu předem a podmiňovat </w:t>
      </w:r>
      <w:r w:rsidR="00B652EA">
        <w:rPr>
          <w:i w:val="0"/>
          <w:iCs w:val="0"/>
        </w:rPr>
        <w:t xml:space="preserve">touto úhradou </w:t>
      </w:r>
      <w:r w:rsidR="0003361B">
        <w:rPr>
          <w:i w:val="0"/>
          <w:iCs w:val="0"/>
        </w:rPr>
        <w:t>poskytnutí vlastních služeb, a to v případě, že komitent nesplní podmínky komisionáře v rámci interního hodnocení kreditního rizika.</w:t>
      </w:r>
    </w:p>
    <w:p w14:paraId="4706FCF4" w14:textId="77777777" w:rsidR="00481685" w:rsidRDefault="00481685" w:rsidP="00481685">
      <w:pPr>
        <w:pStyle w:val="BodyText3"/>
        <w:rPr>
          <w:i w:val="0"/>
          <w:iCs w:val="0"/>
        </w:rPr>
      </w:pPr>
    </w:p>
    <w:p w14:paraId="7222F222" w14:textId="77777777" w:rsidR="00481685" w:rsidRDefault="00D2663C" w:rsidP="00481685">
      <w:pPr>
        <w:pStyle w:val="BodyText3"/>
        <w:rPr>
          <w:i w:val="0"/>
          <w:iCs w:val="0"/>
        </w:rPr>
      </w:pPr>
      <w:r>
        <w:rPr>
          <w:i w:val="0"/>
          <w:iCs w:val="0"/>
        </w:rPr>
        <w:t>6</w:t>
      </w:r>
      <w:r w:rsidR="00481685">
        <w:rPr>
          <w:i w:val="0"/>
          <w:iCs w:val="0"/>
        </w:rPr>
        <w:t xml:space="preserve">. </w:t>
      </w:r>
      <w:r w:rsidR="009C4EFC">
        <w:rPr>
          <w:i w:val="0"/>
          <w:iCs w:val="0"/>
        </w:rPr>
        <w:t xml:space="preserve">V případě, že přepravu zboží pro komitenta nezajišťuje komisionář, je komitent </w:t>
      </w:r>
      <w:r w:rsidR="00F05C1F">
        <w:rPr>
          <w:i w:val="0"/>
          <w:iCs w:val="0"/>
        </w:rPr>
        <w:t>povinen z</w:t>
      </w:r>
      <w:r w:rsidR="00481685">
        <w:rPr>
          <w:i w:val="0"/>
          <w:iCs w:val="0"/>
        </w:rPr>
        <w:t>ajistit</w:t>
      </w:r>
      <w:r w:rsidR="00511C61">
        <w:rPr>
          <w:i w:val="0"/>
          <w:iCs w:val="0"/>
        </w:rPr>
        <w:t xml:space="preserve"> ukončení a vyřízení režimu tranzitu u zboží, které bylo</w:t>
      </w:r>
      <w:r w:rsidR="00FC4D8D">
        <w:rPr>
          <w:i w:val="0"/>
          <w:iCs w:val="0"/>
        </w:rPr>
        <w:t xml:space="preserve"> do tohoto </w:t>
      </w:r>
      <w:r w:rsidR="00481685">
        <w:rPr>
          <w:i w:val="0"/>
          <w:iCs w:val="0"/>
        </w:rPr>
        <w:t>režimu</w:t>
      </w:r>
      <w:r w:rsidR="0028424E">
        <w:rPr>
          <w:i w:val="0"/>
          <w:iCs w:val="0"/>
        </w:rPr>
        <w:t xml:space="preserve"> propuštěno</w:t>
      </w:r>
      <w:r w:rsidR="00481685">
        <w:rPr>
          <w:i w:val="0"/>
          <w:iCs w:val="0"/>
        </w:rPr>
        <w:t xml:space="preserve"> podle smlouvy</w:t>
      </w:r>
      <w:r w:rsidR="0028424E">
        <w:rPr>
          <w:i w:val="0"/>
          <w:iCs w:val="0"/>
        </w:rPr>
        <w:t>.</w:t>
      </w:r>
      <w:r w:rsidR="00481685">
        <w:rPr>
          <w:i w:val="0"/>
          <w:iCs w:val="0"/>
        </w:rPr>
        <w:t xml:space="preserve"> </w:t>
      </w:r>
      <w:r w:rsidR="0028424E">
        <w:rPr>
          <w:i w:val="0"/>
          <w:iCs w:val="0"/>
        </w:rPr>
        <w:t xml:space="preserve">Komitent je povinen zajistit předložení zboží </w:t>
      </w:r>
      <w:r w:rsidR="00481685">
        <w:rPr>
          <w:i w:val="0"/>
          <w:iCs w:val="0"/>
        </w:rPr>
        <w:t xml:space="preserve">příslušnému celnímu úřadu určení v nezměněném stavu, s neporušenou celní závěrou </w:t>
      </w:r>
      <w:r w:rsidR="00F05C1F">
        <w:rPr>
          <w:i w:val="0"/>
          <w:iCs w:val="0"/>
        </w:rPr>
        <w:t xml:space="preserve">(byla-li užita) </w:t>
      </w:r>
      <w:r w:rsidR="00481685">
        <w:rPr>
          <w:i w:val="0"/>
          <w:iCs w:val="0"/>
        </w:rPr>
        <w:t>a s připojenými doklady, a to ve lhůtě uvedené v</w:t>
      </w:r>
      <w:r w:rsidR="00B652EA">
        <w:rPr>
          <w:i w:val="0"/>
          <w:iCs w:val="0"/>
        </w:rPr>
        <w:t> </w:t>
      </w:r>
      <w:r w:rsidR="00481685">
        <w:rPr>
          <w:i w:val="0"/>
          <w:iCs w:val="0"/>
        </w:rPr>
        <w:t>TDD</w:t>
      </w:r>
      <w:r w:rsidR="00B652EA">
        <w:rPr>
          <w:i w:val="0"/>
          <w:iCs w:val="0"/>
        </w:rPr>
        <w:t>, přičemž ručí za škodu, která by komisionáři vznikla v případě porušené této své povinnosti</w:t>
      </w:r>
      <w:r w:rsidR="00481685">
        <w:rPr>
          <w:i w:val="0"/>
          <w:iCs w:val="0"/>
        </w:rPr>
        <w:t xml:space="preserve">. </w:t>
      </w:r>
      <w:r w:rsidR="009C4EFC">
        <w:rPr>
          <w:i w:val="0"/>
          <w:iCs w:val="0"/>
        </w:rPr>
        <w:t>V případě, že tranzitní režim nebude řádným způsobem elektronicky ukončen</w:t>
      </w:r>
      <w:r w:rsidR="00A9652B">
        <w:rPr>
          <w:i w:val="0"/>
          <w:iCs w:val="0"/>
        </w:rPr>
        <w:t xml:space="preserve"> a vyřízen</w:t>
      </w:r>
      <w:r w:rsidR="009C4EFC">
        <w:rPr>
          <w:i w:val="0"/>
          <w:iCs w:val="0"/>
        </w:rPr>
        <w:t>, je navíc komitent povinen p</w:t>
      </w:r>
      <w:r w:rsidR="00481685">
        <w:rPr>
          <w:i w:val="0"/>
          <w:iCs w:val="0"/>
        </w:rPr>
        <w:t xml:space="preserve">o dodání zboží celnímu úřadu zaslat komisionáři </w:t>
      </w:r>
      <w:r w:rsidR="000C2E50">
        <w:rPr>
          <w:i w:val="0"/>
          <w:iCs w:val="0"/>
        </w:rPr>
        <w:t xml:space="preserve">originál </w:t>
      </w:r>
      <w:r w:rsidR="00481685">
        <w:rPr>
          <w:i w:val="0"/>
          <w:iCs w:val="0"/>
        </w:rPr>
        <w:t xml:space="preserve">tzv. </w:t>
      </w:r>
      <w:r w:rsidR="00A0369A">
        <w:rPr>
          <w:i w:val="0"/>
          <w:iCs w:val="0"/>
        </w:rPr>
        <w:t>a</w:t>
      </w:r>
      <w:r w:rsidR="00481685">
        <w:rPr>
          <w:i w:val="0"/>
          <w:iCs w:val="0"/>
        </w:rPr>
        <w:t>lternativní</w:t>
      </w:r>
      <w:r w:rsidR="000C2E50">
        <w:rPr>
          <w:i w:val="0"/>
          <w:iCs w:val="0"/>
        </w:rPr>
        <w:t>ho</w:t>
      </w:r>
      <w:r w:rsidR="00481685">
        <w:rPr>
          <w:i w:val="0"/>
          <w:iCs w:val="0"/>
        </w:rPr>
        <w:t xml:space="preserve"> důkaz</w:t>
      </w:r>
      <w:r w:rsidR="000C2E50">
        <w:rPr>
          <w:i w:val="0"/>
          <w:iCs w:val="0"/>
        </w:rPr>
        <w:t>u</w:t>
      </w:r>
      <w:r w:rsidR="00481685">
        <w:rPr>
          <w:i w:val="0"/>
          <w:iCs w:val="0"/>
        </w:rPr>
        <w:t xml:space="preserve"> (TDD), potvrzený celním úřadem určení </w:t>
      </w:r>
      <w:r w:rsidR="009C4EFC">
        <w:rPr>
          <w:i w:val="0"/>
          <w:iCs w:val="0"/>
        </w:rPr>
        <w:t xml:space="preserve">a to </w:t>
      </w:r>
      <w:r w:rsidR="00481685">
        <w:rPr>
          <w:i w:val="0"/>
          <w:iCs w:val="0"/>
        </w:rPr>
        <w:t xml:space="preserve">nejpozději do 10 pracovních dnů po uplynutí lhůty pro předložení zboží celnímu úřadu. V případě, že přepravu zboží zajišťuje </w:t>
      </w:r>
      <w:r w:rsidR="008E760C">
        <w:rPr>
          <w:i w:val="0"/>
          <w:iCs w:val="0"/>
        </w:rPr>
        <w:t>sám komisionář</w:t>
      </w:r>
      <w:r w:rsidR="00222B45">
        <w:rPr>
          <w:i w:val="0"/>
          <w:iCs w:val="0"/>
        </w:rPr>
        <w:t xml:space="preserve"> a není-li zároveň mezi komisionářem a komitentem dohodnuto, že TDD bude předáno třetí osobě</w:t>
      </w:r>
      <w:r w:rsidR="00481685">
        <w:rPr>
          <w:i w:val="0"/>
          <w:iCs w:val="0"/>
        </w:rPr>
        <w:t>, zajistí</w:t>
      </w:r>
      <w:r w:rsidR="00222B45">
        <w:rPr>
          <w:i w:val="0"/>
          <w:iCs w:val="0"/>
        </w:rPr>
        <w:t xml:space="preserve"> komisionář</w:t>
      </w:r>
      <w:r w:rsidR="00481685">
        <w:rPr>
          <w:i w:val="0"/>
          <w:iCs w:val="0"/>
        </w:rPr>
        <w:t xml:space="preserve"> pro komitenta i t</w:t>
      </w:r>
      <w:r w:rsidR="0028424E">
        <w:rPr>
          <w:i w:val="0"/>
          <w:iCs w:val="0"/>
        </w:rPr>
        <w:t>uto</w:t>
      </w:r>
      <w:r w:rsidR="00481685">
        <w:rPr>
          <w:i w:val="0"/>
          <w:iCs w:val="0"/>
        </w:rPr>
        <w:t xml:space="preserve"> </w:t>
      </w:r>
      <w:r w:rsidR="0028424E">
        <w:rPr>
          <w:i w:val="0"/>
          <w:iCs w:val="0"/>
        </w:rPr>
        <w:t>službu</w:t>
      </w:r>
      <w:r w:rsidR="00222B45">
        <w:rPr>
          <w:i w:val="0"/>
          <w:iCs w:val="0"/>
        </w:rPr>
        <w:t xml:space="preserve"> a přebírá odpovědnost za řádné ukončení </w:t>
      </w:r>
      <w:r w:rsidR="000C2E50">
        <w:rPr>
          <w:i w:val="0"/>
          <w:iCs w:val="0"/>
        </w:rPr>
        <w:t>a vyřízení režimu</w:t>
      </w:r>
      <w:r w:rsidR="00481685">
        <w:rPr>
          <w:i w:val="0"/>
          <w:iCs w:val="0"/>
        </w:rPr>
        <w:t>.</w:t>
      </w:r>
    </w:p>
    <w:p w14:paraId="41AFE5DB" w14:textId="77777777" w:rsidR="002C7525" w:rsidRDefault="002C7525" w:rsidP="00481685">
      <w:pPr>
        <w:pStyle w:val="BodyText3"/>
        <w:rPr>
          <w:rFonts w:cs="Arial"/>
          <w:bCs/>
          <w:i w:val="0"/>
          <w:color w:val="000000"/>
        </w:rPr>
      </w:pPr>
    </w:p>
    <w:p w14:paraId="1411E4CB" w14:textId="77777777" w:rsidR="002C7525" w:rsidRDefault="004D7330" w:rsidP="00481685">
      <w:pPr>
        <w:pStyle w:val="BodyText3"/>
        <w:rPr>
          <w:i w:val="0"/>
          <w:iCs w:val="0"/>
        </w:rPr>
      </w:pPr>
      <w:r>
        <w:rPr>
          <w:i w:val="0"/>
          <w:iCs w:val="0"/>
        </w:rPr>
        <w:t>7</w:t>
      </w:r>
      <w:r w:rsidR="002C7525">
        <w:rPr>
          <w:i w:val="0"/>
          <w:iCs w:val="0"/>
        </w:rPr>
        <w:t>. Komitent činí tímto slib odškodnění ve smyslu §</w:t>
      </w:r>
      <w:r w:rsidR="006A3BCF">
        <w:rPr>
          <w:i w:val="0"/>
          <w:iCs w:val="0"/>
        </w:rPr>
        <w:t>2890</w:t>
      </w:r>
      <w:r w:rsidR="00B04B48">
        <w:rPr>
          <w:i w:val="0"/>
          <w:iCs w:val="0"/>
        </w:rPr>
        <w:t xml:space="preserve"> </w:t>
      </w:r>
      <w:r w:rsidR="006A3BCF">
        <w:rPr>
          <w:i w:val="0"/>
          <w:iCs w:val="0"/>
        </w:rPr>
        <w:t>občansk</w:t>
      </w:r>
      <w:r w:rsidR="00B04B48">
        <w:rPr>
          <w:i w:val="0"/>
          <w:iCs w:val="0"/>
        </w:rPr>
        <w:t>ého</w:t>
      </w:r>
      <w:r w:rsidR="006A3BCF">
        <w:rPr>
          <w:i w:val="0"/>
          <w:iCs w:val="0"/>
        </w:rPr>
        <w:t xml:space="preserve"> zákoník</w:t>
      </w:r>
      <w:r w:rsidR="00B04B48">
        <w:rPr>
          <w:i w:val="0"/>
          <w:iCs w:val="0"/>
        </w:rPr>
        <w:t>u</w:t>
      </w:r>
      <w:r w:rsidR="002C7525">
        <w:rPr>
          <w:i w:val="0"/>
          <w:iCs w:val="0"/>
        </w:rPr>
        <w:t xml:space="preserve"> a zavazuje se uhradit komisionáři náklady správního řízení a pokutu za celní delikt, které by komisionář utrpěl na základě rozhodnutí v</w:t>
      </w:r>
      <w:r w:rsidR="00E32B14">
        <w:rPr>
          <w:i w:val="0"/>
          <w:iCs w:val="0"/>
        </w:rPr>
        <w:t>e</w:t>
      </w:r>
      <w:r w:rsidR="002C7525">
        <w:rPr>
          <w:i w:val="0"/>
          <w:iCs w:val="0"/>
        </w:rPr>
        <w:t xml:space="preserve"> správním řízení vyvolaném celním orgánem na základě vzniku celního deliktu, pokud příčinou celního deliktu je pochybení komitenta </w:t>
      </w:r>
      <w:r w:rsidR="00094FDA">
        <w:rPr>
          <w:i w:val="0"/>
          <w:iCs w:val="0"/>
        </w:rPr>
        <w:t>anebo</w:t>
      </w:r>
      <w:r w:rsidR="002C7525">
        <w:rPr>
          <w:i w:val="0"/>
          <w:iCs w:val="0"/>
        </w:rPr>
        <w:t xml:space="preserve"> poskytnutí mylné či neúplné informace o předmětu celního řízení komitentem komisionářovi.</w:t>
      </w:r>
      <w:r w:rsidR="00B849FF">
        <w:rPr>
          <w:i w:val="0"/>
          <w:iCs w:val="0"/>
        </w:rPr>
        <w:t xml:space="preserve"> </w:t>
      </w:r>
    </w:p>
    <w:p w14:paraId="0D82F83F" w14:textId="77777777" w:rsidR="00DF0D4F" w:rsidRDefault="00DF0D4F" w:rsidP="00481685">
      <w:pPr>
        <w:pStyle w:val="BodyText3"/>
        <w:rPr>
          <w:i w:val="0"/>
          <w:iCs w:val="0"/>
        </w:rPr>
      </w:pPr>
    </w:p>
    <w:p w14:paraId="747A3AB6" w14:textId="77777777" w:rsidR="00DF0D4F" w:rsidRDefault="004D7330" w:rsidP="00DF0D4F">
      <w:pPr>
        <w:pStyle w:val="BodyText"/>
        <w:rPr>
          <w:sz w:val="20"/>
        </w:rPr>
      </w:pPr>
      <w:r>
        <w:rPr>
          <w:sz w:val="20"/>
        </w:rPr>
        <w:t>8</w:t>
      </w:r>
      <w:r w:rsidR="00DF0D4F">
        <w:rPr>
          <w:sz w:val="20"/>
        </w:rPr>
        <w:t xml:space="preserve">. Komisionář je Oprávněným hospodářským subjektem (AEO) a tudíž je jeho činnost blíže monitorována celní správou. Dle rozhodovací praxe Generálního ředitelství cel je nutnou podmínkou užití liberačních důvodů zprošťujících odpovědnost za celní delikt jednání dle článku 134, odst. 2 celního kodexu, kdy komisionář </w:t>
      </w:r>
      <w:r w:rsidR="00DF0D4F" w:rsidRPr="00DF0D4F">
        <w:rPr>
          <w:sz w:val="20"/>
        </w:rPr>
        <w:t>m</w:t>
      </w:r>
      <w:r w:rsidR="00DF0D4F" w:rsidRPr="00DF0D4F">
        <w:rPr>
          <w:rFonts w:hint="eastAsia"/>
          <w:sz w:val="20"/>
        </w:rPr>
        <w:t>ůž</w:t>
      </w:r>
      <w:r w:rsidR="00DF0D4F" w:rsidRPr="00DF0D4F">
        <w:rPr>
          <w:sz w:val="20"/>
        </w:rPr>
        <w:t>e na základ</w:t>
      </w:r>
      <w:r w:rsidR="00DF0D4F" w:rsidRPr="00DF0D4F">
        <w:rPr>
          <w:rFonts w:hint="eastAsia"/>
          <w:sz w:val="20"/>
        </w:rPr>
        <w:t>ě</w:t>
      </w:r>
      <w:r w:rsidR="00DF0D4F" w:rsidRPr="00DF0D4F">
        <w:rPr>
          <w:sz w:val="20"/>
        </w:rPr>
        <w:t xml:space="preserve"> povolení celních orgán</w:t>
      </w:r>
      <w:r w:rsidR="00DF0D4F" w:rsidRPr="00DF0D4F">
        <w:rPr>
          <w:rFonts w:hint="eastAsia"/>
          <w:sz w:val="20"/>
        </w:rPr>
        <w:t>ů</w:t>
      </w:r>
      <w:r w:rsidR="00DF0D4F" w:rsidRPr="00DF0D4F">
        <w:rPr>
          <w:sz w:val="20"/>
        </w:rPr>
        <w:t xml:space="preserve"> zboží kdykoli zkontrolovat nebo z n</w:t>
      </w:r>
      <w:r w:rsidR="00DF0D4F" w:rsidRPr="00DF0D4F">
        <w:rPr>
          <w:rFonts w:hint="eastAsia"/>
          <w:sz w:val="20"/>
        </w:rPr>
        <w:t>ě</w:t>
      </w:r>
      <w:r w:rsidR="00DF0D4F" w:rsidRPr="00DF0D4F">
        <w:rPr>
          <w:sz w:val="20"/>
        </w:rPr>
        <w:t>j odebrat vzorky, zejména s cílem ur</w:t>
      </w:r>
      <w:r w:rsidR="00DF0D4F" w:rsidRPr="00DF0D4F">
        <w:rPr>
          <w:rFonts w:hint="eastAsia"/>
          <w:sz w:val="20"/>
        </w:rPr>
        <w:t>č</w:t>
      </w:r>
      <w:r w:rsidR="00DF0D4F" w:rsidRPr="00DF0D4F">
        <w:rPr>
          <w:sz w:val="20"/>
        </w:rPr>
        <w:t>it jeho sazební za</w:t>
      </w:r>
      <w:r w:rsidR="00DF0D4F" w:rsidRPr="00DF0D4F">
        <w:rPr>
          <w:rFonts w:hint="eastAsia"/>
          <w:sz w:val="20"/>
        </w:rPr>
        <w:t>ř</w:t>
      </w:r>
      <w:r w:rsidR="00DF0D4F" w:rsidRPr="00DF0D4F">
        <w:rPr>
          <w:sz w:val="20"/>
        </w:rPr>
        <w:t>azení, celní hodnotu nebo celní status</w:t>
      </w:r>
      <w:r w:rsidR="00DF0D4F">
        <w:rPr>
          <w:sz w:val="20"/>
        </w:rPr>
        <w:t xml:space="preserve">. </w:t>
      </w:r>
      <w:r w:rsidR="00CD5F2C">
        <w:rPr>
          <w:sz w:val="20"/>
        </w:rPr>
        <w:t xml:space="preserve">Obdobným způsobem je na komisionáře kladena povinnost </w:t>
      </w:r>
      <w:r w:rsidR="00C52769">
        <w:rPr>
          <w:sz w:val="20"/>
        </w:rPr>
        <w:t xml:space="preserve">kontrolovat namátkou zboží vyvážené (za účelem kontroly shody fyzického stavu se stavem deklarovaným, odhalení omamných </w:t>
      </w:r>
      <w:r w:rsidR="00177D91">
        <w:rPr>
          <w:sz w:val="20"/>
        </w:rPr>
        <w:t>nebo</w:t>
      </w:r>
      <w:r w:rsidR="00C52769">
        <w:rPr>
          <w:sz w:val="20"/>
        </w:rPr>
        <w:t xml:space="preserve"> psychotropních látek</w:t>
      </w:r>
      <w:r w:rsidR="00553F1C">
        <w:rPr>
          <w:sz w:val="20"/>
        </w:rPr>
        <w:t>,</w:t>
      </w:r>
      <w:r w:rsidR="00C52769">
        <w:rPr>
          <w:sz w:val="20"/>
        </w:rPr>
        <w:t xml:space="preserve"> či látek představujících bezpečnostní hrozbu). Výše uvedené kontroly jsou prováděny buď namátkově anebo v případě podezření, </w:t>
      </w:r>
      <w:r w:rsidR="0024479C">
        <w:rPr>
          <w:sz w:val="20"/>
        </w:rPr>
        <w:t xml:space="preserve">přičemž </w:t>
      </w:r>
      <w:r w:rsidR="00C52769">
        <w:rPr>
          <w:sz w:val="20"/>
        </w:rPr>
        <w:t xml:space="preserve">každého komitenta se dotknout zcela okrajově nebo vůbec, ale nelze je předem vyloučit. Z výše uvedených důvodů tímto komitent uděluje komisionáři souhlas s případným provedením celkové kontroly své zásilky, je-li tato v držení komisionáře. Komitent má právo být seznámen se skutečností, že kontrola byla provedena a s jakým výsledkem.  </w:t>
      </w:r>
    </w:p>
    <w:p w14:paraId="102B504E" w14:textId="77777777" w:rsidR="00036D56" w:rsidRDefault="00036D56" w:rsidP="00DF0D4F">
      <w:pPr>
        <w:pStyle w:val="BodyText"/>
        <w:rPr>
          <w:sz w:val="20"/>
        </w:rPr>
      </w:pPr>
    </w:p>
    <w:p w14:paraId="68B4814C" w14:textId="77777777" w:rsidR="00036D56" w:rsidRDefault="004D7330" w:rsidP="00036D56">
      <w:pPr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>9</w:t>
      </w:r>
      <w:r w:rsidR="00036D56" w:rsidRPr="00036D56">
        <w:rPr>
          <w:rFonts w:ascii="Arial" w:hAnsi="Arial" w:cs="Arial"/>
          <w:color w:val="000000" w:themeColor="text1"/>
          <w:lang w:val="cs-CZ"/>
        </w:rPr>
        <w:t xml:space="preserve">. </w:t>
      </w:r>
      <w:r w:rsidR="00036D56">
        <w:rPr>
          <w:rFonts w:ascii="Arial" w:hAnsi="Arial" w:cs="Arial"/>
          <w:color w:val="000000" w:themeColor="text1"/>
          <w:lang w:val="cs-CZ"/>
        </w:rPr>
        <w:t>Komitent prohlašuje, že:</w:t>
      </w:r>
    </w:p>
    <w:p w14:paraId="6FD12CF4" w14:textId="77777777" w:rsidR="00036D56" w:rsidRDefault="00775701" w:rsidP="00036D56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 w:themeColor="text1"/>
          <w:lang w:val="cs-CZ"/>
        </w:rPr>
      </w:pPr>
      <w:bookmarkStart w:id="1" w:name="_Hlk517184408"/>
      <w:r>
        <w:rPr>
          <w:rFonts w:ascii="Arial" w:hAnsi="Arial" w:cs="Arial"/>
          <w:color w:val="000000" w:themeColor="text1"/>
          <w:lang w:val="cs-CZ"/>
        </w:rPr>
        <w:t xml:space="preserve">vyvážené </w:t>
      </w:r>
      <w:r w:rsidR="00036D56" w:rsidRPr="00036D56">
        <w:rPr>
          <w:rFonts w:ascii="Arial" w:hAnsi="Arial" w:cs="Arial"/>
          <w:color w:val="000000" w:themeColor="text1"/>
          <w:lang w:val="cs-CZ"/>
        </w:rPr>
        <w:t>zboží, které předává kom</w:t>
      </w:r>
      <w:r w:rsidR="005E4394">
        <w:rPr>
          <w:rFonts w:ascii="Arial" w:hAnsi="Arial" w:cs="Arial"/>
          <w:color w:val="000000" w:themeColor="text1"/>
          <w:lang w:val="cs-CZ"/>
        </w:rPr>
        <w:t>isionáři (ať již za účelem provedení související přepravy a/nebo za účelem celního odbavení)</w:t>
      </w:r>
      <w:r w:rsidR="00036D56" w:rsidRPr="00036D56">
        <w:rPr>
          <w:rFonts w:ascii="Arial" w:hAnsi="Arial" w:cs="Arial"/>
          <w:color w:val="000000" w:themeColor="text1"/>
          <w:lang w:val="cs-CZ"/>
        </w:rPr>
        <w:t xml:space="preserve"> jakožto </w:t>
      </w:r>
      <w:r w:rsidR="0024479C">
        <w:rPr>
          <w:rFonts w:ascii="Arial" w:hAnsi="Arial" w:cs="Arial"/>
          <w:color w:val="000000" w:themeColor="text1"/>
          <w:lang w:val="cs-CZ"/>
        </w:rPr>
        <w:t>O</w:t>
      </w:r>
      <w:r w:rsidR="00036D56" w:rsidRPr="00036D56">
        <w:rPr>
          <w:rFonts w:ascii="Arial" w:hAnsi="Arial" w:cs="Arial"/>
          <w:color w:val="000000" w:themeColor="text1"/>
          <w:lang w:val="cs-CZ"/>
        </w:rPr>
        <w:t>právněnému hospodářskému subjektu</w:t>
      </w:r>
      <w:r w:rsidR="005E4394">
        <w:rPr>
          <w:rFonts w:ascii="Arial" w:hAnsi="Arial" w:cs="Arial"/>
          <w:color w:val="000000" w:themeColor="text1"/>
          <w:lang w:val="cs-CZ"/>
        </w:rPr>
        <w:t>,</w:t>
      </w:r>
      <w:r w:rsidR="00036D56" w:rsidRPr="00036D56">
        <w:rPr>
          <w:rFonts w:ascii="Arial" w:hAnsi="Arial" w:cs="Arial"/>
          <w:color w:val="000000" w:themeColor="text1"/>
          <w:lang w:val="cs-CZ"/>
        </w:rPr>
        <w:t xml:space="preserve"> je </w:t>
      </w:r>
    </w:p>
    <w:p w14:paraId="46B67F81" w14:textId="77777777" w:rsidR="00036D56" w:rsidRDefault="00036D56" w:rsidP="00036D56">
      <w:pPr>
        <w:pStyle w:val="ListParagraph"/>
        <w:numPr>
          <w:ilvl w:val="1"/>
          <w:numId w:val="6"/>
        </w:numPr>
        <w:ind w:left="567" w:hanging="283"/>
        <w:jc w:val="both"/>
        <w:rPr>
          <w:rFonts w:ascii="Arial" w:hAnsi="Arial" w:cs="Arial"/>
          <w:color w:val="000000" w:themeColor="text1"/>
          <w:lang w:val="cs-CZ"/>
        </w:rPr>
      </w:pPr>
      <w:r w:rsidRPr="00036D56">
        <w:rPr>
          <w:rFonts w:ascii="Arial" w:hAnsi="Arial" w:cs="Arial"/>
          <w:color w:val="000000" w:themeColor="text1"/>
          <w:lang w:val="cs-CZ"/>
        </w:rPr>
        <w:t xml:space="preserve">vyráběno, skladováno, připravováno a nakládáno v bezpečných provozních prostorech a bezpečných nákladových prostorech a prostorech pro odeslání, </w:t>
      </w:r>
    </w:p>
    <w:p w14:paraId="6246633C" w14:textId="77777777" w:rsidR="00036D56" w:rsidRPr="00036D56" w:rsidRDefault="00036D56" w:rsidP="00036D56">
      <w:pPr>
        <w:pStyle w:val="ListParagraph"/>
        <w:numPr>
          <w:ilvl w:val="1"/>
          <w:numId w:val="6"/>
        </w:numPr>
        <w:ind w:left="567" w:hanging="283"/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>j</w:t>
      </w:r>
      <w:r w:rsidRPr="00036D56">
        <w:rPr>
          <w:rFonts w:ascii="Arial" w:hAnsi="Arial" w:cs="Arial"/>
          <w:color w:val="000000" w:themeColor="text1"/>
          <w:lang w:val="cs-CZ"/>
        </w:rPr>
        <w:t xml:space="preserve">e chráněno před neoprávněnými zásahy v průběhu výroby, skladování, přípravy, nakládky a dopravy, </w:t>
      </w:r>
    </w:p>
    <w:p w14:paraId="4159D9CD" w14:textId="77777777" w:rsidR="00036D56" w:rsidRPr="00036D56" w:rsidRDefault="00036D56" w:rsidP="00741ECA">
      <w:pPr>
        <w:pStyle w:val="Default"/>
        <w:numPr>
          <w:ilvl w:val="0"/>
          <w:numId w:val="6"/>
        </w:numPr>
        <w:spacing w:after="27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56">
        <w:rPr>
          <w:rFonts w:ascii="Arial" w:hAnsi="Arial" w:cs="Arial"/>
          <w:color w:val="000000" w:themeColor="text1"/>
          <w:sz w:val="20"/>
          <w:szCs w:val="20"/>
        </w:rPr>
        <w:t xml:space="preserve">při výrobě, skladování, přípravě, nakládce a dopravě tohoto zboží jsou zaměstnáváni spolehliví pracovníci, </w:t>
      </w:r>
    </w:p>
    <w:p w14:paraId="2F05619E" w14:textId="77777777" w:rsidR="00036D56" w:rsidRPr="00036D56" w:rsidRDefault="00036D56" w:rsidP="00741ECA">
      <w:pPr>
        <w:pStyle w:val="Defaul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56">
        <w:rPr>
          <w:rFonts w:ascii="Arial" w:hAnsi="Arial" w:cs="Arial"/>
          <w:color w:val="000000" w:themeColor="text1"/>
          <w:sz w:val="20"/>
          <w:szCs w:val="20"/>
        </w:rPr>
        <w:t xml:space="preserve">obchodní partneři, kteří jednají </w:t>
      </w:r>
      <w:r>
        <w:rPr>
          <w:rFonts w:ascii="Arial" w:hAnsi="Arial" w:cs="Arial"/>
          <w:color w:val="000000" w:themeColor="text1"/>
          <w:sz w:val="20"/>
          <w:szCs w:val="20"/>
        </w:rPr>
        <w:t>j</w:t>
      </w:r>
      <w:r w:rsidRPr="00036D56">
        <w:rPr>
          <w:rFonts w:ascii="Arial" w:hAnsi="Arial" w:cs="Arial"/>
          <w:color w:val="000000" w:themeColor="text1"/>
          <w:sz w:val="20"/>
          <w:szCs w:val="20"/>
        </w:rPr>
        <w:t>ménem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komitenta</w:t>
      </w:r>
      <w:r w:rsidRPr="00036D56">
        <w:rPr>
          <w:rFonts w:ascii="Arial" w:hAnsi="Arial" w:cs="Arial"/>
          <w:color w:val="000000" w:themeColor="text1"/>
          <w:sz w:val="20"/>
          <w:szCs w:val="20"/>
        </w:rPr>
        <w:t>, jsou informováni o tom, že jsou rovněž povinni zajistit bezpečnost dodavatelského řetězce v souladu s výše uvedenými údaji</w:t>
      </w:r>
      <w:r w:rsidR="00741ECA">
        <w:rPr>
          <w:rFonts w:ascii="Arial" w:hAnsi="Arial" w:cs="Arial"/>
          <w:color w:val="000000" w:themeColor="text1"/>
          <w:sz w:val="20"/>
          <w:szCs w:val="20"/>
        </w:rPr>
        <w:t>,</w:t>
      </w:r>
      <w:r w:rsidRPr="00036D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C7EC38F" w14:textId="77777777" w:rsidR="00036D56" w:rsidRPr="00036D56" w:rsidRDefault="00036D56" w:rsidP="00741ECA">
      <w:pPr>
        <w:pStyle w:val="Defaul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56">
        <w:rPr>
          <w:rFonts w:ascii="Arial" w:hAnsi="Arial" w:cs="Arial"/>
          <w:color w:val="000000" w:themeColor="text1"/>
          <w:sz w:val="20"/>
          <w:szCs w:val="20"/>
        </w:rPr>
        <w:t xml:space="preserve">přijal taková organizační a bezpečnostní opatření, která brání vzniku nesouladu mezi fyzickým obsahem předané zásilky a vstupní dokumentací pro související celní řízení a to až do okamžiku předání </w:t>
      </w:r>
      <w:r w:rsidR="00775701">
        <w:rPr>
          <w:rFonts w:ascii="Arial" w:hAnsi="Arial" w:cs="Arial"/>
          <w:color w:val="000000" w:themeColor="text1"/>
          <w:sz w:val="20"/>
          <w:szCs w:val="20"/>
        </w:rPr>
        <w:t xml:space="preserve">zboží </w:t>
      </w:r>
      <w:r w:rsidR="00741ECA">
        <w:rPr>
          <w:rFonts w:ascii="Arial" w:hAnsi="Arial" w:cs="Arial"/>
          <w:color w:val="000000" w:themeColor="text1"/>
          <w:sz w:val="20"/>
          <w:szCs w:val="20"/>
        </w:rPr>
        <w:t>komisionáři</w:t>
      </w:r>
      <w:r w:rsidRPr="00036D56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"/>
    <w:p w14:paraId="26214AFF" w14:textId="77777777" w:rsidR="00036D56" w:rsidRDefault="00036D56" w:rsidP="00DF0D4F">
      <w:pPr>
        <w:pStyle w:val="BodyText"/>
        <w:rPr>
          <w:sz w:val="20"/>
        </w:rPr>
      </w:pPr>
    </w:p>
    <w:p w14:paraId="6646F0D3" w14:textId="77777777" w:rsidR="00481685" w:rsidRPr="00A20789" w:rsidRDefault="00481685" w:rsidP="00872F0E">
      <w:pPr>
        <w:jc w:val="both"/>
        <w:rPr>
          <w:lang w:val="cs-CZ"/>
        </w:rPr>
      </w:pPr>
      <w:r w:rsidRPr="009B29F9">
        <w:rPr>
          <w:rFonts w:ascii="Arial" w:hAnsi="Arial"/>
          <w:color w:val="000000"/>
          <w:lang w:val="cs-CZ"/>
        </w:rPr>
        <w:t xml:space="preserve">  </w:t>
      </w:r>
    </w:p>
    <w:p w14:paraId="4A91C6D6" w14:textId="77777777" w:rsidR="00481685" w:rsidRPr="005C5522" w:rsidRDefault="00481685" w:rsidP="00481685">
      <w:pPr>
        <w:pStyle w:val="BodyText2"/>
        <w:jc w:val="center"/>
        <w:rPr>
          <w:b/>
        </w:rPr>
      </w:pPr>
      <w:r w:rsidRPr="005C5522">
        <w:rPr>
          <w:b/>
        </w:rPr>
        <w:t>IV.</w:t>
      </w:r>
    </w:p>
    <w:p w14:paraId="5585E711" w14:textId="77777777" w:rsidR="00481685" w:rsidRPr="005C5522" w:rsidRDefault="00FE2A65" w:rsidP="00481685">
      <w:pPr>
        <w:jc w:val="center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Cenové ujednání</w:t>
      </w:r>
    </w:p>
    <w:p w14:paraId="0CFE6387" w14:textId="77777777" w:rsidR="00481685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i/>
          <w:iCs/>
          <w:sz w:val="20"/>
          <w:lang w:val="cs-CZ"/>
        </w:rPr>
      </w:pPr>
    </w:p>
    <w:p w14:paraId="163CD82F" w14:textId="77777777" w:rsidR="00481685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 xml:space="preserve">1. Za jednotlivé úkony při zařízení záležitostí komitenta podle smlouvy náleží komisionáři odměna ve výši uvedené v platném </w:t>
      </w:r>
      <w:r w:rsidR="00862CD6">
        <w:rPr>
          <w:rFonts w:ascii="Arial" w:hAnsi="Arial"/>
          <w:bCs/>
          <w:sz w:val="20"/>
          <w:lang w:val="cs-CZ"/>
        </w:rPr>
        <w:t>ceníku</w:t>
      </w:r>
      <w:r w:rsidR="00CE390C">
        <w:rPr>
          <w:rFonts w:ascii="Arial" w:hAnsi="Arial"/>
          <w:bCs/>
          <w:sz w:val="20"/>
          <w:lang w:val="cs-CZ"/>
        </w:rPr>
        <w:t xml:space="preserve"> (viz. příloha č. 1)</w:t>
      </w:r>
      <w:r w:rsidR="005A2D2A">
        <w:rPr>
          <w:rFonts w:ascii="Arial" w:hAnsi="Arial"/>
          <w:bCs/>
          <w:sz w:val="20"/>
          <w:lang w:val="cs-CZ"/>
        </w:rPr>
        <w:t xml:space="preserve">, který je nedílnou součástí </w:t>
      </w:r>
      <w:r w:rsidR="00AC4702">
        <w:rPr>
          <w:rFonts w:ascii="Arial" w:hAnsi="Arial"/>
          <w:bCs/>
          <w:sz w:val="20"/>
          <w:lang w:val="cs-CZ"/>
        </w:rPr>
        <w:t>s</w:t>
      </w:r>
      <w:r w:rsidR="005A2D2A">
        <w:rPr>
          <w:rFonts w:ascii="Arial" w:hAnsi="Arial"/>
          <w:bCs/>
          <w:sz w:val="20"/>
          <w:lang w:val="cs-CZ"/>
        </w:rPr>
        <w:t>mlouvy</w:t>
      </w:r>
      <w:r>
        <w:rPr>
          <w:rFonts w:ascii="Arial" w:hAnsi="Arial"/>
          <w:bCs/>
          <w:sz w:val="20"/>
          <w:lang w:val="cs-CZ"/>
        </w:rPr>
        <w:t xml:space="preserve">. Za případné další služby, které </w:t>
      </w:r>
      <w:r w:rsidR="00CE390C">
        <w:rPr>
          <w:rFonts w:ascii="Arial" w:hAnsi="Arial"/>
          <w:bCs/>
          <w:sz w:val="20"/>
          <w:lang w:val="cs-CZ"/>
        </w:rPr>
        <w:t>v</w:t>
      </w:r>
      <w:r w:rsidR="008C27A9">
        <w:rPr>
          <w:rFonts w:ascii="Arial" w:hAnsi="Arial"/>
          <w:bCs/>
          <w:sz w:val="20"/>
          <w:lang w:val="cs-CZ"/>
        </w:rPr>
        <w:t> </w:t>
      </w:r>
      <w:r w:rsidR="00862CD6">
        <w:rPr>
          <w:rFonts w:ascii="Arial" w:hAnsi="Arial"/>
          <w:bCs/>
          <w:sz w:val="20"/>
          <w:lang w:val="cs-CZ"/>
        </w:rPr>
        <w:t>ceníku</w:t>
      </w:r>
      <w:r w:rsidR="008C27A9">
        <w:rPr>
          <w:rFonts w:ascii="Arial" w:hAnsi="Arial"/>
          <w:bCs/>
          <w:sz w:val="20"/>
          <w:lang w:val="cs-CZ"/>
        </w:rPr>
        <w:t xml:space="preserve"> uvedeny nejsou</w:t>
      </w:r>
      <w:r>
        <w:rPr>
          <w:rFonts w:ascii="Arial" w:hAnsi="Arial"/>
          <w:bCs/>
          <w:sz w:val="20"/>
          <w:lang w:val="cs-CZ"/>
        </w:rPr>
        <w:t>, náleží komisionáři odměna v dohodnuté výši</w:t>
      </w:r>
      <w:r w:rsidR="00F76D6F">
        <w:rPr>
          <w:rFonts w:ascii="Arial" w:hAnsi="Arial"/>
          <w:bCs/>
          <w:sz w:val="20"/>
          <w:lang w:val="cs-CZ"/>
        </w:rPr>
        <w:t>.</w:t>
      </w:r>
      <w:r>
        <w:rPr>
          <w:rFonts w:ascii="Arial" w:hAnsi="Arial"/>
          <w:bCs/>
          <w:sz w:val="20"/>
          <w:lang w:val="cs-CZ"/>
        </w:rPr>
        <w:t xml:space="preserve"> </w:t>
      </w:r>
      <w:r w:rsidR="00F76D6F">
        <w:rPr>
          <w:rFonts w:ascii="Arial" w:hAnsi="Arial"/>
          <w:bCs/>
          <w:sz w:val="20"/>
          <w:lang w:val="cs-CZ"/>
        </w:rPr>
        <w:br/>
      </w:r>
      <w:r>
        <w:rPr>
          <w:rFonts w:ascii="Arial" w:hAnsi="Arial"/>
          <w:bCs/>
          <w:sz w:val="20"/>
          <w:lang w:val="cs-CZ"/>
        </w:rPr>
        <w:lastRenderedPageBreak/>
        <w:t>V</w:t>
      </w:r>
      <w:r w:rsidR="00794BD6">
        <w:rPr>
          <w:rFonts w:ascii="Arial" w:hAnsi="Arial"/>
          <w:bCs/>
          <w:sz w:val="20"/>
          <w:lang w:val="cs-CZ"/>
        </w:rPr>
        <w:t xml:space="preserve"> </w:t>
      </w:r>
      <w:r>
        <w:rPr>
          <w:rFonts w:ascii="Arial" w:hAnsi="Arial"/>
          <w:bCs/>
          <w:sz w:val="20"/>
          <w:lang w:val="cs-CZ"/>
        </w:rPr>
        <w:t xml:space="preserve">případě, že </w:t>
      </w:r>
      <w:r w:rsidR="00794BD6">
        <w:rPr>
          <w:rFonts w:ascii="Arial" w:hAnsi="Arial"/>
          <w:bCs/>
          <w:sz w:val="20"/>
          <w:lang w:val="cs-CZ"/>
        </w:rPr>
        <w:t>je komitentovi doručen nový ceník na nové období a dochází v něm</w:t>
      </w:r>
      <w:r>
        <w:rPr>
          <w:rFonts w:ascii="Arial" w:hAnsi="Arial"/>
          <w:bCs/>
          <w:sz w:val="20"/>
          <w:lang w:val="cs-CZ"/>
        </w:rPr>
        <w:t xml:space="preserve"> ke změně cen za služby proti období</w:t>
      </w:r>
      <w:r w:rsidR="008C27A9">
        <w:rPr>
          <w:rFonts w:ascii="Arial" w:hAnsi="Arial"/>
          <w:bCs/>
          <w:sz w:val="20"/>
          <w:lang w:val="cs-CZ"/>
        </w:rPr>
        <w:t xml:space="preserve"> předchozímu</w:t>
      </w:r>
      <w:r w:rsidR="00794BD6">
        <w:rPr>
          <w:rFonts w:ascii="Arial" w:hAnsi="Arial"/>
          <w:bCs/>
          <w:sz w:val="20"/>
          <w:lang w:val="cs-CZ"/>
        </w:rPr>
        <w:t xml:space="preserve">, přičemž </w:t>
      </w:r>
      <w:r>
        <w:rPr>
          <w:rFonts w:ascii="Arial" w:hAnsi="Arial"/>
          <w:bCs/>
          <w:sz w:val="20"/>
          <w:lang w:val="cs-CZ"/>
        </w:rPr>
        <w:t>komitent s tím</w:t>
      </w:r>
      <w:r w:rsidR="00794BD6">
        <w:rPr>
          <w:rFonts w:ascii="Arial" w:hAnsi="Arial"/>
          <w:bCs/>
          <w:sz w:val="20"/>
          <w:lang w:val="cs-CZ"/>
        </w:rPr>
        <w:t>to</w:t>
      </w:r>
      <w:r>
        <w:rPr>
          <w:rFonts w:ascii="Arial" w:hAnsi="Arial"/>
          <w:bCs/>
          <w:sz w:val="20"/>
          <w:lang w:val="cs-CZ"/>
        </w:rPr>
        <w:t xml:space="preserve"> nesouhlasí, může do 14 dnů od doručení informace o změně </w:t>
      </w:r>
      <w:r w:rsidR="0024479C">
        <w:rPr>
          <w:rFonts w:ascii="Arial" w:hAnsi="Arial"/>
          <w:bCs/>
          <w:sz w:val="20"/>
          <w:lang w:val="cs-CZ"/>
        </w:rPr>
        <w:t>ceníku</w:t>
      </w:r>
      <w:r>
        <w:rPr>
          <w:rFonts w:ascii="Arial" w:hAnsi="Arial"/>
          <w:bCs/>
          <w:sz w:val="20"/>
          <w:lang w:val="cs-CZ"/>
        </w:rPr>
        <w:t xml:space="preserve"> </w:t>
      </w:r>
      <w:r w:rsidR="00794BD6">
        <w:rPr>
          <w:rFonts w:ascii="Arial" w:hAnsi="Arial"/>
          <w:bCs/>
          <w:sz w:val="20"/>
          <w:lang w:val="cs-CZ"/>
        </w:rPr>
        <w:t xml:space="preserve">smlouvu </w:t>
      </w:r>
      <w:r w:rsidR="00F76D6F">
        <w:rPr>
          <w:rFonts w:ascii="Arial" w:hAnsi="Arial"/>
          <w:bCs/>
          <w:sz w:val="20"/>
          <w:lang w:val="cs-CZ"/>
        </w:rPr>
        <w:t xml:space="preserve">písemnou formou </w:t>
      </w:r>
      <w:r w:rsidR="008C27A9">
        <w:rPr>
          <w:rFonts w:ascii="Arial" w:hAnsi="Arial"/>
          <w:bCs/>
          <w:sz w:val="20"/>
          <w:lang w:val="cs-CZ"/>
        </w:rPr>
        <w:t xml:space="preserve">vypovědět, a to </w:t>
      </w:r>
      <w:r w:rsidR="00794BD6">
        <w:rPr>
          <w:rFonts w:ascii="Arial" w:hAnsi="Arial"/>
          <w:bCs/>
          <w:sz w:val="20"/>
          <w:lang w:val="cs-CZ"/>
        </w:rPr>
        <w:t>s okamžitou platností</w:t>
      </w:r>
      <w:r>
        <w:rPr>
          <w:rFonts w:ascii="Arial" w:hAnsi="Arial"/>
          <w:bCs/>
          <w:sz w:val="20"/>
          <w:lang w:val="cs-CZ"/>
        </w:rPr>
        <w:t>, jinak nové ceny</w:t>
      </w:r>
      <w:r w:rsidR="00862CD6">
        <w:rPr>
          <w:rFonts w:ascii="Arial" w:hAnsi="Arial"/>
          <w:bCs/>
          <w:sz w:val="20"/>
          <w:lang w:val="cs-CZ"/>
        </w:rPr>
        <w:t xml:space="preserve"> </w:t>
      </w:r>
      <w:r w:rsidR="0024479C">
        <w:rPr>
          <w:rFonts w:ascii="Arial" w:hAnsi="Arial"/>
          <w:bCs/>
          <w:sz w:val="20"/>
          <w:lang w:val="cs-CZ"/>
        </w:rPr>
        <w:t xml:space="preserve">nabývají </w:t>
      </w:r>
      <w:r w:rsidR="00862CD6">
        <w:rPr>
          <w:rFonts w:ascii="Arial" w:hAnsi="Arial"/>
          <w:bCs/>
          <w:sz w:val="20"/>
          <w:lang w:val="cs-CZ"/>
        </w:rPr>
        <w:t>účinnosti</w:t>
      </w:r>
      <w:r w:rsidR="0024479C">
        <w:rPr>
          <w:rFonts w:ascii="Arial" w:hAnsi="Arial"/>
          <w:bCs/>
          <w:sz w:val="20"/>
          <w:lang w:val="cs-CZ"/>
        </w:rPr>
        <w:t xml:space="preserve"> dnem stanoveným v doručené informaci, ne však dříve než marným uplynutím </w:t>
      </w:r>
      <w:r w:rsidR="00F76D6F">
        <w:rPr>
          <w:rFonts w:ascii="Arial" w:hAnsi="Arial"/>
          <w:bCs/>
          <w:sz w:val="20"/>
          <w:lang w:val="cs-CZ"/>
        </w:rPr>
        <w:t xml:space="preserve">14-denní </w:t>
      </w:r>
      <w:r w:rsidR="0024479C">
        <w:rPr>
          <w:rFonts w:ascii="Arial" w:hAnsi="Arial"/>
          <w:bCs/>
          <w:sz w:val="20"/>
          <w:lang w:val="cs-CZ"/>
        </w:rPr>
        <w:t xml:space="preserve">lhůty pro </w:t>
      </w:r>
      <w:r w:rsidR="00F76D6F">
        <w:rPr>
          <w:rFonts w:ascii="Arial" w:hAnsi="Arial"/>
          <w:bCs/>
          <w:sz w:val="20"/>
          <w:lang w:val="cs-CZ"/>
        </w:rPr>
        <w:t>výpověď smlouvy.</w:t>
      </w:r>
    </w:p>
    <w:p w14:paraId="373E4802" w14:textId="77777777" w:rsidR="00481685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  <w:lang w:val="cs-CZ"/>
        </w:rPr>
      </w:pPr>
    </w:p>
    <w:p w14:paraId="6B5D52C2" w14:textId="77777777" w:rsidR="00481685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>2. Komitent je povinen sjednanou odměnu uhradit komisionáři bezhotovostně do 14 dnů od vystavení daňového dokladu komisionáře</w:t>
      </w:r>
      <w:r w:rsidR="009B29F9">
        <w:rPr>
          <w:rFonts w:ascii="Arial" w:hAnsi="Arial"/>
          <w:bCs/>
          <w:sz w:val="20"/>
          <w:lang w:val="cs-CZ"/>
        </w:rPr>
        <w:t>m</w:t>
      </w:r>
      <w:r>
        <w:rPr>
          <w:rFonts w:ascii="Arial" w:hAnsi="Arial"/>
          <w:bCs/>
          <w:sz w:val="20"/>
          <w:lang w:val="cs-CZ"/>
        </w:rPr>
        <w:t xml:space="preserve"> (případně do vyznačeného data splatnosti podle toho, které z dat je pozdější). Závazek komitenta zaplatit sjednanou odměnu a celní dluh je splněn dnem, kdy vyúčtova</w:t>
      </w:r>
      <w:r w:rsidR="004863C1">
        <w:rPr>
          <w:rFonts w:ascii="Arial" w:hAnsi="Arial"/>
          <w:bCs/>
          <w:sz w:val="20"/>
          <w:lang w:val="cs-CZ"/>
        </w:rPr>
        <w:t>ná</w:t>
      </w:r>
      <w:r>
        <w:rPr>
          <w:rFonts w:ascii="Arial" w:hAnsi="Arial"/>
          <w:bCs/>
          <w:sz w:val="20"/>
          <w:lang w:val="cs-CZ"/>
        </w:rPr>
        <w:t xml:space="preserve"> částk</w:t>
      </w:r>
      <w:r w:rsidR="008C27A9">
        <w:rPr>
          <w:rFonts w:ascii="Arial" w:hAnsi="Arial"/>
          <w:bCs/>
          <w:sz w:val="20"/>
          <w:lang w:val="cs-CZ"/>
        </w:rPr>
        <w:t>a</w:t>
      </w:r>
      <w:r>
        <w:rPr>
          <w:rFonts w:ascii="Arial" w:hAnsi="Arial"/>
          <w:bCs/>
          <w:sz w:val="20"/>
          <w:lang w:val="cs-CZ"/>
        </w:rPr>
        <w:t xml:space="preserve"> byla připsána na účet komisionáře. Veškeré ceny v</w:t>
      </w:r>
      <w:r w:rsidR="00AC4702">
        <w:rPr>
          <w:rFonts w:ascii="Arial" w:hAnsi="Arial"/>
          <w:bCs/>
          <w:sz w:val="20"/>
          <w:lang w:val="cs-CZ"/>
        </w:rPr>
        <w:t>e</w:t>
      </w:r>
      <w:r>
        <w:rPr>
          <w:rFonts w:ascii="Arial" w:hAnsi="Arial"/>
          <w:bCs/>
          <w:sz w:val="20"/>
          <w:lang w:val="cs-CZ"/>
        </w:rPr>
        <w:t xml:space="preserve"> smlouvě jsou uvedeny bez DPH.</w:t>
      </w:r>
    </w:p>
    <w:p w14:paraId="763CDB1A" w14:textId="77777777" w:rsidR="00481685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i/>
          <w:iCs/>
          <w:sz w:val="20"/>
          <w:lang w:val="cs-CZ"/>
        </w:rPr>
      </w:pPr>
    </w:p>
    <w:p w14:paraId="17AE73C0" w14:textId="77777777" w:rsidR="00481685" w:rsidRDefault="00481685" w:rsidP="0048168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>3. Současně s </w:t>
      </w:r>
      <w:r w:rsidR="004863C1">
        <w:rPr>
          <w:rFonts w:ascii="Arial" w:hAnsi="Arial"/>
          <w:bCs/>
          <w:sz w:val="20"/>
          <w:lang w:val="cs-CZ"/>
        </w:rPr>
        <w:t>odměnou dle odstavce</w:t>
      </w:r>
      <w:r>
        <w:rPr>
          <w:rFonts w:ascii="Arial" w:hAnsi="Arial"/>
          <w:bCs/>
          <w:sz w:val="20"/>
          <w:lang w:val="cs-CZ"/>
        </w:rPr>
        <w:t xml:space="preserve"> 1</w:t>
      </w:r>
      <w:r w:rsidR="004863C1">
        <w:rPr>
          <w:rFonts w:ascii="Arial" w:hAnsi="Arial"/>
          <w:bCs/>
          <w:sz w:val="20"/>
          <w:lang w:val="cs-CZ"/>
        </w:rPr>
        <w:t xml:space="preserve"> tohoto článku,</w:t>
      </w:r>
      <w:r>
        <w:rPr>
          <w:rFonts w:ascii="Arial" w:hAnsi="Arial"/>
          <w:bCs/>
          <w:sz w:val="20"/>
          <w:lang w:val="cs-CZ"/>
        </w:rPr>
        <w:t xml:space="preserve"> je komitent povinen uhradit komisionáři </w:t>
      </w:r>
      <w:r w:rsidR="008C27A9">
        <w:rPr>
          <w:rFonts w:ascii="Arial" w:hAnsi="Arial"/>
          <w:bCs/>
          <w:sz w:val="20"/>
          <w:lang w:val="cs-CZ"/>
        </w:rPr>
        <w:t xml:space="preserve">mimořádné </w:t>
      </w:r>
      <w:r>
        <w:rPr>
          <w:rFonts w:ascii="Arial" w:hAnsi="Arial"/>
          <w:bCs/>
          <w:sz w:val="20"/>
          <w:lang w:val="cs-CZ"/>
        </w:rPr>
        <w:t xml:space="preserve">náklady, které komisionář </w:t>
      </w:r>
      <w:r w:rsidR="00A44416">
        <w:rPr>
          <w:rFonts w:ascii="Arial" w:hAnsi="Arial"/>
          <w:bCs/>
          <w:sz w:val="20"/>
          <w:lang w:val="cs-CZ"/>
        </w:rPr>
        <w:t xml:space="preserve">musel neočekávaně, </w:t>
      </w:r>
      <w:r>
        <w:rPr>
          <w:rFonts w:ascii="Arial" w:hAnsi="Arial"/>
          <w:bCs/>
          <w:sz w:val="20"/>
          <w:lang w:val="cs-CZ"/>
        </w:rPr>
        <w:t xml:space="preserve">nutně </w:t>
      </w:r>
      <w:r w:rsidR="00A44416">
        <w:rPr>
          <w:rFonts w:ascii="Arial" w:hAnsi="Arial"/>
          <w:bCs/>
          <w:sz w:val="20"/>
          <w:lang w:val="cs-CZ"/>
        </w:rPr>
        <w:t>a</w:t>
      </w:r>
      <w:r>
        <w:rPr>
          <w:rFonts w:ascii="Arial" w:hAnsi="Arial"/>
          <w:bCs/>
          <w:sz w:val="20"/>
          <w:lang w:val="cs-CZ"/>
        </w:rPr>
        <w:t xml:space="preserve"> užitečně vynaloži</w:t>
      </w:r>
      <w:r w:rsidR="00A44416">
        <w:rPr>
          <w:rFonts w:ascii="Arial" w:hAnsi="Arial"/>
          <w:bCs/>
          <w:sz w:val="20"/>
          <w:lang w:val="cs-CZ"/>
        </w:rPr>
        <w:t>t</w:t>
      </w:r>
      <w:r>
        <w:rPr>
          <w:rFonts w:ascii="Arial" w:hAnsi="Arial"/>
          <w:bCs/>
          <w:sz w:val="20"/>
          <w:lang w:val="cs-CZ"/>
        </w:rPr>
        <w:t xml:space="preserve"> při</w:t>
      </w:r>
      <w:r w:rsidR="00AC4702">
        <w:rPr>
          <w:rFonts w:ascii="Arial" w:hAnsi="Arial"/>
          <w:bCs/>
          <w:sz w:val="20"/>
          <w:lang w:val="cs-CZ"/>
        </w:rPr>
        <w:t xml:space="preserve"> plnění závazků plynoucích ze</w:t>
      </w:r>
      <w:r>
        <w:rPr>
          <w:rFonts w:ascii="Arial" w:hAnsi="Arial"/>
          <w:bCs/>
          <w:sz w:val="20"/>
          <w:lang w:val="cs-CZ"/>
        </w:rPr>
        <w:t xml:space="preserve"> smlouvy</w:t>
      </w:r>
      <w:r w:rsidR="008C27A9">
        <w:rPr>
          <w:rFonts w:ascii="Arial" w:hAnsi="Arial"/>
          <w:bCs/>
          <w:sz w:val="20"/>
          <w:lang w:val="cs-CZ"/>
        </w:rPr>
        <w:t xml:space="preserve"> </w:t>
      </w:r>
      <w:r w:rsidR="00C168F8">
        <w:rPr>
          <w:rFonts w:ascii="Arial" w:hAnsi="Arial"/>
          <w:bCs/>
          <w:sz w:val="20"/>
          <w:lang w:val="cs-CZ"/>
        </w:rPr>
        <w:t>chráníce tak oprávněné zájmy komitenta</w:t>
      </w:r>
      <w:r>
        <w:rPr>
          <w:rFonts w:ascii="Arial" w:hAnsi="Arial"/>
          <w:bCs/>
          <w:sz w:val="20"/>
          <w:lang w:val="cs-CZ"/>
        </w:rPr>
        <w:t>.</w:t>
      </w:r>
    </w:p>
    <w:p w14:paraId="1A9B579B" w14:textId="77777777" w:rsidR="00C00085" w:rsidRDefault="00C00085" w:rsidP="00481685">
      <w:pPr>
        <w:pStyle w:val="BodyText2"/>
        <w:jc w:val="center"/>
      </w:pPr>
    </w:p>
    <w:p w14:paraId="547C9A64" w14:textId="77777777" w:rsidR="00481685" w:rsidRPr="005C5522" w:rsidRDefault="00481685" w:rsidP="00481685">
      <w:pPr>
        <w:pStyle w:val="BodyText2"/>
        <w:jc w:val="center"/>
        <w:rPr>
          <w:b/>
        </w:rPr>
      </w:pPr>
      <w:r>
        <w:br/>
      </w:r>
      <w:r w:rsidRPr="005C5522">
        <w:rPr>
          <w:b/>
        </w:rPr>
        <w:t>V.</w:t>
      </w:r>
    </w:p>
    <w:p w14:paraId="4B3BDA4D" w14:textId="77777777" w:rsidR="00481685" w:rsidRPr="005C5522" w:rsidRDefault="00252986" w:rsidP="00481685">
      <w:pPr>
        <w:jc w:val="center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Pokuty a náhrada škody</w:t>
      </w:r>
    </w:p>
    <w:p w14:paraId="52328BFF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78318F2C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1. Komisionář je povinen při zařizování záležitostí podle smlouvy jednat s potřebnou odbornou péčí</w:t>
      </w:r>
      <w:r w:rsidR="00094FDA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</w:t>
      </w:r>
      <w:r w:rsidR="00094FDA">
        <w:rPr>
          <w:rFonts w:ascii="Arial" w:hAnsi="Arial"/>
          <w:lang w:val="cs-CZ"/>
        </w:rPr>
        <w:t xml:space="preserve">přednostně však </w:t>
      </w:r>
      <w:r>
        <w:rPr>
          <w:rFonts w:ascii="Arial" w:hAnsi="Arial"/>
          <w:lang w:val="cs-CZ"/>
        </w:rPr>
        <w:t>podle pokynů komitenta.</w:t>
      </w:r>
    </w:p>
    <w:p w14:paraId="204E8D83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00979E41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2. Komisionář neodpovídá za škodu vzniklou opožděným předložením celního prohlášení celnímu úřadu, popřípadě za uvedení nesprávných údajů v tomto prohlášení, pokud mu komitent potřebné údaje neposkytl včas, popřípadě dodal údaje nesprávné.</w:t>
      </w:r>
    </w:p>
    <w:p w14:paraId="539ED7EA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0FCDFD9C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3. Poruší-li komitent svou povinnost uvedenou v čl. III., odst. </w:t>
      </w:r>
      <w:r w:rsidR="00781E80">
        <w:rPr>
          <w:rFonts w:ascii="Arial" w:hAnsi="Arial"/>
          <w:lang w:val="cs-CZ"/>
        </w:rPr>
        <w:t>6</w:t>
      </w:r>
      <w:r>
        <w:rPr>
          <w:rFonts w:ascii="Arial" w:hAnsi="Arial"/>
          <w:lang w:val="cs-CZ"/>
        </w:rPr>
        <w:t xml:space="preserve">. </w:t>
      </w:r>
      <w:r w:rsidR="00DC2005">
        <w:rPr>
          <w:rFonts w:ascii="Arial" w:hAnsi="Arial"/>
          <w:lang w:val="cs-CZ"/>
        </w:rPr>
        <w:t xml:space="preserve">nebo zapříčiní-li vznik celního deliktu ve smyslu čl. III, odst. </w:t>
      </w:r>
      <w:r w:rsidR="009E11EC">
        <w:rPr>
          <w:rFonts w:ascii="Arial" w:hAnsi="Arial"/>
          <w:lang w:val="cs-CZ"/>
        </w:rPr>
        <w:t>7</w:t>
      </w:r>
      <w:r w:rsidR="00DC2005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smlouvy, je povinen uhradit komisionáři smluvní pokutu ve výši </w:t>
      </w:r>
      <w:r w:rsidR="001A4DC5"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t>5</w:t>
      </w:r>
      <w:r w:rsidR="009B29F9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000</w:t>
      </w:r>
      <w:r w:rsidR="009B29F9">
        <w:rPr>
          <w:rFonts w:ascii="Arial" w:hAnsi="Arial"/>
          <w:lang w:val="cs-CZ"/>
        </w:rPr>
        <w:t>,00</w:t>
      </w:r>
      <w:r>
        <w:rPr>
          <w:rFonts w:ascii="Arial" w:hAnsi="Arial"/>
          <w:lang w:val="cs-CZ"/>
        </w:rPr>
        <w:t xml:space="preserve"> Kč za každý takový případ. Zaplacením smluvní pokuty není dotčeno právo komisionáře na náhradu škody.</w:t>
      </w:r>
    </w:p>
    <w:p w14:paraId="6C870131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1245A57F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4. Poruší-li komitent povinnosti uvedené v článku III., odst. </w:t>
      </w:r>
      <w:r w:rsidR="00781E80">
        <w:rPr>
          <w:rFonts w:ascii="Arial" w:hAnsi="Arial"/>
          <w:lang w:val="cs-CZ"/>
        </w:rPr>
        <w:t>5</w:t>
      </w:r>
      <w:r>
        <w:rPr>
          <w:rFonts w:ascii="Arial" w:hAnsi="Arial"/>
          <w:lang w:val="cs-CZ"/>
        </w:rPr>
        <w:t xml:space="preserve">., uhradí komisionáři smluvní pokutu ve výši 0,1% z celkové částky celního dluhu za každý den prodlení, včetně případných sankcí </w:t>
      </w:r>
      <w:r w:rsidR="00920D03">
        <w:rPr>
          <w:rFonts w:ascii="Arial" w:hAnsi="Arial"/>
          <w:lang w:val="cs-CZ"/>
        </w:rPr>
        <w:t>vyměřených</w:t>
      </w:r>
      <w:r>
        <w:rPr>
          <w:rFonts w:ascii="Arial" w:hAnsi="Arial"/>
          <w:lang w:val="cs-CZ"/>
        </w:rPr>
        <w:t xml:space="preserve"> celním úřadem</w:t>
      </w:r>
      <w:r w:rsidR="00920D03">
        <w:rPr>
          <w:rFonts w:ascii="Arial" w:hAnsi="Arial"/>
          <w:lang w:val="cs-CZ"/>
        </w:rPr>
        <w:t xml:space="preserve"> komisionář</w:t>
      </w:r>
      <w:r w:rsidR="009E11EC">
        <w:rPr>
          <w:rFonts w:ascii="Arial" w:hAnsi="Arial"/>
          <w:lang w:val="cs-CZ"/>
        </w:rPr>
        <w:t>i</w:t>
      </w:r>
      <w:r w:rsidR="00920D03">
        <w:rPr>
          <w:rFonts w:ascii="Arial" w:hAnsi="Arial"/>
          <w:lang w:val="cs-CZ"/>
        </w:rPr>
        <w:t xml:space="preserve"> </w:t>
      </w:r>
      <w:r w:rsidR="00920D03" w:rsidRPr="00920D03">
        <w:rPr>
          <w:rFonts w:ascii="Arial" w:hAnsi="Arial"/>
          <w:lang w:val="cs-CZ"/>
        </w:rPr>
        <w:t>nad rámec hodnoty 0,1% za každý den prodlení</w:t>
      </w:r>
      <w:r w:rsidRPr="00920D03">
        <w:rPr>
          <w:rFonts w:ascii="Arial" w:hAnsi="Arial"/>
          <w:lang w:val="cs-CZ"/>
        </w:rPr>
        <w:t>. Zaplacením smluvní pokuty není dotčeno právo komisionáře</w:t>
      </w:r>
      <w:r>
        <w:rPr>
          <w:rFonts w:ascii="Arial" w:hAnsi="Arial"/>
          <w:lang w:val="cs-CZ"/>
        </w:rPr>
        <w:t xml:space="preserve"> na náhradu škody.</w:t>
      </w:r>
    </w:p>
    <w:p w14:paraId="14EAB3CF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0B00C84C" w14:textId="77777777" w:rsidR="00D2234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5. Komisionář může odmítnout plnění povinností podle smlouvy, pokud mu komitent nezaplatí včas řádně přeúčtovanou částku celního dluhu, je v prodlení s úhradou faktur za </w:t>
      </w:r>
      <w:r w:rsidR="00781E80">
        <w:rPr>
          <w:rFonts w:ascii="Arial" w:hAnsi="Arial"/>
          <w:lang w:val="cs-CZ"/>
        </w:rPr>
        <w:t xml:space="preserve">dříve </w:t>
      </w:r>
      <w:r>
        <w:rPr>
          <w:rFonts w:ascii="Arial" w:hAnsi="Arial"/>
          <w:lang w:val="cs-CZ"/>
        </w:rPr>
        <w:t>provedené služby, popřípadě neplní jiné smluvní povinnosti. V takovém případě komisionář neodpovídá za případn</w:t>
      </w:r>
      <w:r w:rsidR="007A7B42">
        <w:rPr>
          <w:rFonts w:ascii="Arial" w:hAnsi="Arial"/>
          <w:lang w:val="cs-CZ"/>
        </w:rPr>
        <w:t>ou</w:t>
      </w:r>
      <w:r>
        <w:rPr>
          <w:rFonts w:ascii="Arial" w:hAnsi="Arial"/>
          <w:lang w:val="cs-CZ"/>
        </w:rPr>
        <w:t xml:space="preserve"> vzniklou škodu.            </w:t>
      </w:r>
    </w:p>
    <w:p w14:paraId="3810B2A6" w14:textId="77777777" w:rsidR="00D22345" w:rsidRDefault="00D22345" w:rsidP="00481685">
      <w:pPr>
        <w:jc w:val="both"/>
        <w:rPr>
          <w:rFonts w:ascii="Arial" w:hAnsi="Arial"/>
          <w:lang w:val="cs-CZ"/>
        </w:rPr>
      </w:pPr>
    </w:p>
    <w:p w14:paraId="73A25621" w14:textId="77777777" w:rsidR="00C00085" w:rsidRDefault="00D2234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6. Stejně jako se někteří komitenti snaží v rozporu s právem dosáhnout snížení daňové </w:t>
      </w:r>
      <w:r w:rsidR="009D77B7">
        <w:rPr>
          <w:rFonts w:ascii="Arial" w:hAnsi="Arial"/>
          <w:lang w:val="cs-CZ"/>
        </w:rPr>
        <w:t>zátěže</w:t>
      </w:r>
      <w:r>
        <w:rPr>
          <w:rFonts w:ascii="Arial" w:hAnsi="Arial"/>
          <w:lang w:val="cs-CZ"/>
        </w:rPr>
        <w:t xml:space="preserve"> volbou sazebního zařazení s nižší sazbou cla, tak se i celní správa ve velkém množství případů protiprávně snaží přeřadit dovážené zboží naopak do sazebního zařazení s</w:t>
      </w:r>
      <w:r w:rsidR="00C17814">
        <w:rPr>
          <w:rFonts w:ascii="Arial" w:hAnsi="Arial"/>
          <w:lang w:val="cs-CZ"/>
        </w:rPr>
        <w:t>e</w:t>
      </w:r>
      <w:r>
        <w:rPr>
          <w:rFonts w:ascii="Arial" w:hAnsi="Arial"/>
          <w:lang w:val="cs-CZ"/>
        </w:rPr>
        <w:t> sazbou cla</w:t>
      </w:r>
      <w:r w:rsidR="00C17814">
        <w:rPr>
          <w:rFonts w:ascii="Arial" w:hAnsi="Arial"/>
          <w:lang w:val="cs-CZ"/>
        </w:rPr>
        <w:t xml:space="preserve"> vyšší</w:t>
      </w:r>
      <w:r>
        <w:rPr>
          <w:rFonts w:ascii="Arial" w:hAnsi="Arial"/>
          <w:lang w:val="cs-CZ"/>
        </w:rPr>
        <w:t xml:space="preserve">. Tento cíl celní správa realizuje prostřednictvím tzv. následných kontrol, prováděných přímo u komitentů, vždy za několik let zpětně a zásadně bez účasti komisionáře. </w:t>
      </w:r>
      <w:r w:rsidR="001C32E1">
        <w:rPr>
          <w:rFonts w:ascii="Arial" w:hAnsi="Arial"/>
          <w:lang w:val="cs-CZ"/>
        </w:rPr>
        <w:t>Pokud</w:t>
      </w:r>
      <w:r>
        <w:rPr>
          <w:rFonts w:ascii="Arial" w:hAnsi="Arial"/>
          <w:lang w:val="cs-CZ"/>
        </w:rPr>
        <w:t xml:space="preserve"> je celní správa úspěšná</w:t>
      </w:r>
      <w:r w:rsidR="001C32E1">
        <w:rPr>
          <w:rFonts w:ascii="Arial" w:hAnsi="Arial"/>
          <w:lang w:val="cs-CZ"/>
        </w:rPr>
        <w:t xml:space="preserve"> v rámci následné kontroly a dokončí bez odporu komi</w:t>
      </w:r>
      <w:r w:rsidR="007A7B42">
        <w:rPr>
          <w:rFonts w:ascii="Arial" w:hAnsi="Arial"/>
          <w:lang w:val="cs-CZ"/>
        </w:rPr>
        <w:t>tenta i</w:t>
      </w:r>
      <w:r w:rsidR="001C32E1">
        <w:rPr>
          <w:rFonts w:ascii="Arial" w:hAnsi="Arial"/>
          <w:lang w:val="cs-CZ"/>
        </w:rPr>
        <w:t xml:space="preserve"> tzv. daňové řízení, kterým doměří ušlé clo (ať již </w:t>
      </w:r>
      <w:r w:rsidR="00094FDA">
        <w:rPr>
          <w:rFonts w:ascii="Arial" w:hAnsi="Arial"/>
          <w:lang w:val="cs-CZ"/>
        </w:rPr>
        <w:t xml:space="preserve">po </w:t>
      </w:r>
      <w:r w:rsidR="001C32E1">
        <w:rPr>
          <w:rFonts w:ascii="Arial" w:hAnsi="Arial"/>
          <w:lang w:val="cs-CZ"/>
        </w:rPr>
        <w:t>p</w:t>
      </w:r>
      <w:r w:rsidR="00603BED">
        <w:rPr>
          <w:rFonts w:ascii="Arial" w:hAnsi="Arial"/>
          <w:lang w:val="cs-CZ"/>
        </w:rPr>
        <w:t>rávu</w:t>
      </w:r>
      <w:r w:rsidR="001C32E1">
        <w:rPr>
          <w:rFonts w:ascii="Arial" w:hAnsi="Arial"/>
          <w:lang w:val="cs-CZ"/>
        </w:rPr>
        <w:t xml:space="preserve"> či protiprávně), automaticky následně zahájí správní řízení s komisionářem, kterému udělí pokutu za špatné sazební zařazení. Z rozhodovací praxe Generálního ředitelství cel vyplývá, že pakliže se komitent nebrání (bez ohledu na výsledek) v rámci daňového řízení a závěry celní správy bez odporu akceptuje, nemůže se pak svých práv již domáhat ani komisionář, který se však o dané věci nedozví dříve, než je proti němu zahájeno správní řízení, tj. až po dokončení daňového řízen</w:t>
      </w:r>
      <w:r w:rsidR="007A7B42">
        <w:rPr>
          <w:rFonts w:ascii="Arial" w:hAnsi="Arial"/>
          <w:lang w:val="cs-CZ"/>
        </w:rPr>
        <w:t>í</w:t>
      </w:r>
      <w:r w:rsidR="001C32E1">
        <w:rPr>
          <w:rFonts w:ascii="Arial" w:hAnsi="Arial"/>
          <w:lang w:val="cs-CZ"/>
        </w:rPr>
        <w:t xml:space="preserve"> </w:t>
      </w:r>
      <w:r w:rsidR="00603BED">
        <w:rPr>
          <w:rFonts w:ascii="Arial" w:hAnsi="Arial"/>
          <w:lang w:val="cs-CZ"/>
        </w:rPr>
        <w:t>vedeného vůči</w:t>
      </w:r>
      <w:r w:rsidR="001C32E1">
        <w:rPr>
          <w:rFonts w:ascii="Arial" w:hAnsi="Arial"/>
          <w:lang w:val="cs-CZ"/>
        </w:rPr>
        <w:t xml:space="preserve"> komiten</w:t>
      </w:r>
      <w:r w:rsidR="00603BED">
        <w:rPr>
          <w:rFonts w:ascii="Arial" w:hAnsi="Arial"/>
          <w:lang w:val="cs-CZ"/>
        </w:rPr>
        <w:t>tovi</w:t>
      </w:r>
      <w:r w:rsidR="001C32E1">
        <w:rPr>
          <w:rFonts w:ascii="Arial" w:hAnsi="Arial"/>
          <w:lang w:val="cs-CZ"/>
        </w:rPr>
        <w:t>. Protože odpovědnost za správné sazební zařazení spočívá v souladu s článkem III, odst. 3 smlouvy na bedrech komitenta, je tímto komitent odpovědný i za pokutu udělenou komisionáři v rámci správního řízení</w:t>
      </w:r>
      <w:r w:rsidR="004B2035">
        <w:rPr>
          <w:rFonts w:ascii="Arial" w:hAnsi="Arial"/>
          <w:lang w:val="cs-CZ"/>
        </w:rPr>
        <w:t>. Naopak, pokud se komitent v daňovém řízení brání, může se následně bránit ve správním řízení i komisionář. Chce-li tedy komitent minimalizovat riziko protiprávního udělení doměrku a následn</w:t>
      </w:r>
      <w:r w:rsidR="003A3878">
        <w:rPr>
          <w:rFonts w:ascii="Arial" w:hAnsi="Arial"/>
          <w:lang w:val="cs-CZ"/>
        </w:rPr>
        <w:t>é</w:t>
      </w:r>
      <w:r w:rsidR="004B2035">
        <w:rPr>
          <w:rFonts w:ascii="Arial" w:hAnsi="Arial"/>
          <w:lang w:val="cs-CZ"/>
        </w:rPr>
        <w:t xml:space="preserve"> sankce za špatné sazební zařazení, </w:t>
      </w:r>
      <w:r w:rsidR="00603BED">
        <w:rPr>
          <w:rFonts w:ascii="Arial" w:hAnsi="Arial"/>
          <w:lang w:val="cs-CZ"/>
        </w:rPr>
        <w:t>je mu doporučeno</w:t>
      </w:r>
      <w:r w:rsidR="004B2035">
        <w:rPr>
          <w:rFonts w:ascii="Arial" w:hAnsi="Arial"/>
          <w:lang w:val="cs-CZ"/>
        </w:rPr>
        <w:t xml:space="preserve"> se co nejdříve po zahájení následné kontroly spojit s komisionářem (pakliže komisionář v dané věci komitenta celně zastupoval), informovat</w:t>
      </w:r>
      <w:r w:rsidR="001C32E1">
        <w:rPr>
          <w:rFonts w:ascii="Arial" w:hAnsi="Arial"/>
          <w:lang w:val="cs-CZ"/>
        </w:rPr>
        <w:t xml:space="preserve"> </w:t>
      </w:r>
      <w:r w:rsidR="004B2035">
        <w:rPr>
          <w:rFonts w:ascii="Arial" w:hAnsi="Arial"/>
          <w:lang w:val="cs-CZ"/>
        </w:rPr>
        <w:t xml:space="preserve">jej o zahájené kontrole a následně se domluvit na společném postupu v dané věci. </w:t>
      </w:r>
      <w:r w:rsidR="001C32E1">
        <w:rPr>
          <w:rFonts w:ascii="Arial" w:hAnsi="Arial"/>
          <w:lang w:val="cs-CZ"/>
        </w:rPr>
        <w:t xml:space="preserve">    </w:t>
      </w:r>
      <w:r>
        <w:rPr>
          <w:rFonts w:ascii="Arial" w:hAnsi="Arial"/>
          <w:lang w:val="cs-CZ"/>
        </w:rPr>
        <w:t xml:space="preserve"> </w:t>
      </w:r>
      <w:r w:rsidR="00481685">
        <w:rPr>
          <w:rFonts w:ascii="Arial" w:hAnsi="Arial"/>
          <w:lang w:val="cs-CZ"/>
        </w:rPr>
        <w:t xml:space="preserve">                                      </w:t>
      </w:r>
    </w:p>
    <w:p w14:paraId="35CF294C" w14:textId="77777777" w:rsidR="003A3878" w:rsidRDefault="00481685" w:rsidP="00F76D6F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            </w:t>
      </w:r>
    </w:p>
    <w:p w14:paraId="67702572" w14:textId="77777777" w:rsidR="00026F41" w:rsidRDefault="00026F41">
      <w:pPr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br w:type="page"/>
      </w:r>
    </w:p>
    <w:p w14:paraId="54596246" w14:textId="77777777" w:rsidR="00C53D18" w:rsidRDefault="00C53D18" w:rsidP="00F76D6F">
      <w:pPr>
        <w:jc w:val="both"/>
        <w:rPr>
          <w:rFonts w:ascii="Arial" w:hAnsi="Arial"/>
          <w:lang w:val="cs-CZ"/>
        </w:rPr>
      </w:pPr>
    </w:p>
    <w:p w14:paraId="041C0BCC" w14:textId="77777777" w:rsidR="00481685" w:rsidRPr="005C5522" w:rsidRDefault="00481685" w:rsidP="00481685">
      <w:pPr>
        <w:jc w:val="center"/>
        <w:rPr>
          <w:rFonts w:ascii="Arial" w:hAnsi="Arial"/>
          <w:b/>
          <w:lang w:val="cs-CZ"/>
        </w:rPr>
      </w:pPr>
      <w:r w:rsidRPr="005C5522">
        <w:rPr>
          <w:rFonts w:ascii="Arial" w:hAnsi="Arial"/>
          <w:b/>
          <w:lang w:val="cs-CZ"/>
        </w:rPr>
        <w:t>VI.</w:t>
      </w:r>
    </w:p>
    <w:p w14:paraId="42FD47F5" w14:textId="77777777" w:rsidR="00481685" w:rsidRPr="005C5522" w:rsidRDefault="00481685" w:rsidP="00481685">
      <w:pPr>
        <w:jc w:val="center"/>
        <w:rPr>
          <w:rFonts w:ascii="Arial" w:hAnsi="Arial"/>
          <w:b/>
          <w:lang w:val="cs-CZ"/>
        </w:rPr>
      </w:pPr>
      <w:r w:rsidRPr="005C5522">
        <w:rPr>
          <w:rFonts w:ascii="Arial" w:hAnsi="Arial"/>
          <w:b/>
          <w:lang w:val="cs-CZ"/>
        </w:rPr>
        <w:t>Závěrečná ustanovení</w:t>
      </w:r>
    </w:p>
    <w:p w14:paraId="09BE5A59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669CC1BA" w14:textId="77777777" w:rsidR="00481685" w:rsidRDefault="00481685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1. </w:t>
      </w:r>
      <w:r w:rsidR="00AC4702">
        <w:rPr>
          <w:rFonts w:ascii="Arial" w:hAnsi="Arial"/>
          <w:lang w:val="cs-CZ"/>
        </w:rPr>
        <w:t>S</w:t>
      </w:r>
      <w:r>
        <w:rPr>
          <w:rFonts w:ascii="Arial" w:hAnsi="Arial"/>
          <w:lang w:val="cs-CZ"/>
        </w:rPr>
        <w:t xml:space="preserve">mlouva je uzavřena na dobu neurčitou a je </w:t>
      </w:r>
      <w:r w:rsidR="00D54698">
        <w:rPr>
          <w:rFonts w:ascii="Arial" w:hAnsi="Arial"/>
          <w:lang w:val="cs-CZ"/>
        </w:rPr>
        <w:t xml:space="preserve">platná a </w:t>
      </w:r>
      <w:r>
        <w:rPr>
          <w:rFonts w:ascii="Arial" w:hAnsi="Arial"/>
          <w:lang w:val="cs-CZ"/>
        </w:rPr>
        <w:t>účinná dnem podpisu smluvních stran</w:t>
      </w:r>
      <w:r w:rsidR="003A3878">
        <w:rPr>
          <w:rFonts w:ascii="Arial" w:hAnsi="Arial"/>
          <w:lang w:val="cs-CZ"/>
        </w:rPr>
        <w:t xml:space="preserve"> (resp. dnem pozdějším z obou dat podpisů)</w:t>
      </w:r>
      <w:r>
        <w:rPr>
          <w:rFonts w:ascii="Arial" w:hAnsi="Arial"/>
          <w:lang w:val="cs-CZ"/>
        </w:rPr>
        <w:t xml:space="preserve">.  </w:t>
      </w:r>
    </w:p>
    <w:p w14:paraId="26C0DBA8" w14:textId="77777777" w:rsidR="00481685" w:rsidRPr="00EB7548" w:rsidRDefault="00481685" w:rsidP="00481685">
      <w:pPr>
        <w:jc w:val="both"/>
        <w:rPr>
          <w:rFonts w:ascii="Arial" w:hAnsi="Arial" w:cs="Arial"/>
          <w:lang w:val="cs-CZ"/>
        </w:rPr>
      </w:pPr>
    </w:p>
    <w:p w14:paraId="4FB782C3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4E205EA9" w14:textId="77777777" w:rsidR="00481685" w:rsidRDefault="00F068B6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</w:t>
      </w:r>
      <w:r w:rsidR="00481685">
        <w:rPr>
          <w:rFonts w:ascii="Arial" w:hAnsi="Arial"/>
          <w:lang w:val="cs-CZ"/>
        </w:rPr>
        <w:t xml:space="preserve">.  Každá ze smluvních stran může smlouvu vypovědět. Výpověď </w:t>
      </w:r>
      <w:r w:rsidR="00B92810">
        <w:rPr>
          <w:rFonts w:ascii="Arial" w:hAnsi="Arial"/>
          <w:lang w:val="cs-CZ"/>
        </w:rPr>
        <w:t>musí být učiněna písemně a nabývá účinnosti dnem, kdy byla doručena druhé smluvní straně, přičemž obě smluvní strany jsou povinny dořešit své závazky a pohledávky z</w:t>
      </w:r>
      <w:r w:rsidR="000607EE">
        <w:rPr>
          <w:rFonts w:ascii="Arial" w:hAnsi="Arial"/>
          <w:lang w:val="cs-CZ"/>
        </w:rPr>
        <w:t> nedokončených celních řízení.</w:t>
      </w:r>
    </w:p>
    <w:p w14:paraId="4ADC61D8" w14:textId="77777777" w:rsidR="00481685" w:rsidRDefault="00481685" w:rsidP="00481685">
      <w:pPr>
        <w:jc w:val="both"/>
        <w:rPr>
          <w:rFonts w:ascii="Arial" w:hAnsi="Arial"/>
          <w:lang w:val="cs-CZ"/>
        </w:rPr>
      </w:pPr>
    </w:p>
    <w:p w14:paraId="03A27D41" w14:textId="77777777" w:rsidR="00481685" w:rsidRDefault="00F068B6" w:rsidP="00481685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</w:t>
      </w:r>
      <w:r w:rsidR="00F54C8A">
        <w:rPr>
          <w:rFonts w:ascii="Arial" w:hAnsi="Arial"/>
          <w:lang w:val="cs-CZ"/>
        </w:rPr>
        <w:t xml:space="preserve">. </w:t>
      </w:r>
      <w:r w:rsidR="00481685">
        <w:rPr>
          <w:rFonts w:ascii="Arial" w:hAnsi="Arial"/>
          <w:lang w:val="cs-CZ"/>
        </w:rPr>
        <w:t>Smlouva nahrazuje veškerá předchozí písemná nebo ústní ujednání včetně dříve u</w:t>
      </w:r>
      <w:r w:rsidR="009B29F9">
        <w:rPr>
          <w:rFonts w:ascii="Arial" w:hAnsi="Arial"/>
          <w:lang w:val="cs-CZ"/>
        </w:rPr>
        <w:t>zavřených komisionářských smluv</w:t>
      </w:r>
      <w:r w:rsidR="003A3878">
        <w:rPr>
          <w:rFonts w:ascii="Arial" w:hAnsi="Arial"/>
          <w:lang w:val="cs-CZ"/>
        </w:rPr>
        <w:t xml:space="preserve"> se stejným předmětem</w:t>
      </w:r>
      <w:r w:rsidR="009B29F9">
        <w:rPr>
          <w:rFonts w:ascii="Arial" w:hAnsi="Arial"/>
          <w:lang w:val="cs-CZ"/>
        </w:rPr>
        <w:t xml:space="preserve">, které se k datu </w:t>
      </w:r>
      <w:r w:rsidR="003A3878">
        <w:rPr>
          <w:rFonts w:ascii="Arial" w:hAnsi="Arial"/>
          <w:lang w:val="cs-CZ"/>
        </w:rPr>
        <w:t>účinnosti</w:t>
      </w:r>
      <w:r w:rsidR="009B29F9">
        <w:rPr>
          <w:rFonts w:ascii="Arial" w:hAnsi="Arial"/>
          <w:lang w:val="cs-CZ"/>
        </w:rPr>
        <w:t xml:space="preserve"> smlouvy stávají ne</w:t>
      </w:r>
      <w:r w:rsidR="00AC28FE">
        <w:rPr>
          <w:rFonts w:ascii="Arial" w:hAnsi="Arial"/>
          <w:lang w:val="cs-CZ"/>
        </w:rPr>
        <w:t>účinnými</w:t>
      </w:r>
      <w:r w:rsidR="009B29F9">
        <w:rPr>
          <w:rFonts w:ascii="Arial" w:hAnsi="Arial"/>
          <w:lang w:val="cs-CZ"/>
        </w:rPr>
        <w:t>.</w:t>
      </w:r>
      <w:r w:rsidR="00ED3FD4">
        <w:rPr>
          <w:rFonts w:ascii="Arial" w:hAnsi="Arial"/>
          <w:lang w:val="cs-CZ"/>
        </w:rPr>
        <w:t xml:space="preserve"> Smlouva je vyhotovena ve dvou stejnopisech, z nichž po jednom obdrží každá ze smluvních stran.</w:t>
      </w:r>
    </w:p>
    <w:p w14:paraId="0BABDBAB" w14:textId="77777777" w:rsidR="00AC28FE" w:rsidRDefault="00AC28FE" w:rsidP="00481685">
      <w:pPr>
        <w:jc w:val="both"/>
        <w:rPr>
          <w:rFonts w:ascii="Arial" w:hAnsi="Arial"/>
          <w:lang w:val="cs-CZ"/>
        </w:rPr>
      </w:pPr>
    </w:p>
    <w:p w14:paraId="5B16D34F" w14:textId="77777777" w:rsidR="004D7330" w:rsidRDefault="00F068B6" w:rsidP="004D7330">
      <w:pPr>
        <w:pStyle w:val="BodyText3"/>
        <w:rPr>
          <w:rFonts w:cs="Arial"/>
          <w:bCs/>
          <w:i w:val="0"/>
          <w:color w:val="000000"/>
        </w:rPr>
      </w:pPr>
      <w:r>
        <w:rPr>
          <w:i w:val="0"/>
          <w:iCs w:val="0"/>
        </w:rPr>
        <w:t>4</w:t>
      </w:r>
      <w:r w:rsidR="004D7330">
        <w:rPr>
          <w:i w:val="0"/>
          <w:iCs w:val="0"/>
        </w:rPr>
        <w:t xml:space="preserve">. Komitent podpisem smlouvy dává výslovný souhlas s tím, že mu komisionář může vystavovat daňové doklady v elektronické podobě a zároveň je zasílat na elektronickou adresu komitenta uvedenou </w:t>
      </w:r>
      <w:r w:rsidR="004D7330" w:rsidRPr="009B29F9">
        <w:rPr>
          <w:rFonts w:cs="Arial"/>
          <w:i w:val="0"/>
          <w:iCs w:val="0"/>
        </w:rPr>
        <w:t>v hlavičce smlouvy v </w:t>
      </w:r>
      <w:r w:rsidR="004D7330" w:rsidRPr="009B29F9">
        <w:rPr>
          <w:rFonts w:cs="Arial"/>
          <w:i w:val="0"/>
          <w:iCs w:val="0"/>
          <w:color w:val="000000"/>
        </w:rPr>
        <w:t xml:space="preserve">souladu s </w:t>
      </w:r>
      <w:r w:rsidR="004D7330">
        <w:rPr>
          <w:rFonts w:cs="Arial"/>
          <w:i w:val="0"/>
          <w:iCs w:val="0"/>
          <w:color w:val="000000"/>
        </w:rPr>
        <w:t xml:space="preserve">§26 zákona č. </w:t>
      </w:r>
      <w:r w:rsidR="004D7330" w:rsidRPr="009B29F9">
        <w:rPr>
          <w:rFonts w:cs="Arial"/>
          <w:bCs/>
          <w:i w:val="0"/>
          <w:color w:val="000000"/>
        </w:rPr>
        <w:t>235/2004 Sb., o dani z přidané hodnoty</w:t>
      </w:r>
      <w:r w:rsidR="004D7330">
        <w:rPr>
          <w:rFonts w:cs="Arial"/>
          <w:bCs/>
          <w:i w:val="0"/>
          <w:color w:val="000000"/>
        </w:rPr>
        <w:t>, ve znění pozdějších předpisů</w:t>
      </w:r>
      <w:r w:rsidR="004D7330" w:rsidRPr="009B29F9">
        <w:rPr>
          <w:rFonts w:cs="Arial"/>
          <w:bCs/>
          <w:i w:val="0"/>
          <w:color w:val="000000"/>
        </w:rPr>
        <w:t>.</w:t>
      </w:r>
    </w:p>
    <w:p w14:paraId="15B573A4" w14:textId="77777777" w:rsidR="004D7330" w:rsidRDefault="004D7330" w:rsidP="00481685">
      <w:pPr>
        <w:jc w:val="both"/>
        <w:rPr>
          <w:rFonts w:ascii="Arial" w:hAnsi="Arial"/>
          <w:lang w:val="cs-CZ"/>
        </w:rPr>
      </w:pPr>
    </w:p>
    <w:p w14:paraId="6D220A4E" w14:textId="77777777" w:rsidR="00B9499A" w:rsidRPr="00B9499A" w:rsidRDefault="00F068B6" w:rsidP="00B9499A">
      <w:pPr>
        <w:jc w:val="both"/>
        <w:rPr>
          <w:rFonts w:ascii="Arial" w:hAnsi="Arial" w:cs="Arial"/>
          <w:color w:val="000000"/>
          <w:lang w:val="cs-CZ" w:eastAsia="en-US"/>
        </w:rPr>
      </w:pPr>
      <w:r>
        <w:rPr>
          <w:rFonts w:ascii="Arial" w:hAnsi="Arial"/>
          <w:lang w:val="cs-CZ"/>
        </w:rPr>
        <w:t>5</w:t>
      </w:r>
      <w:r w:rsidR="0032392B">
        <w:rPr>
          <w:rFonts w:ascii="Arial" w:hAnsi="Arial"/>
          <w:lang w:val="cs-CZ"/>
        </w:rPr>
        <w:t xml:space="preserve">. </w:t>
      </w:r>
      <w:r w:rsidR="00B9499A">
        <w:rPr>
          <w:rFonts w:ascii="Arial" w:hAnsi="Arial"/>
          <w:lang w:val="cs-CZ"/>
        </w:rPr>
        <w:t xml:space="preserve">Smluvní strany berou na vědomí, že ve smyslu </w:t>
      </w:r>
      <w:r w:rsidR="00B9499A" w:rsidRPr="00B9499A">
        <w:rPr>
          <w:rFonts w:ascii="Arial" w:hAnsi="Arial" w:cs="Arial"/>
          <w:color w:val="000000"/>
          <w:lang w:val="cs-CZ" w:eastAsia="en-US"/>
        </w:rPr>
        <w:t xml:space="preserve">Nařízení Evropského parlamentu a Rady (EU) 2016/679 ze dne 27. dubna 2016 o ochraně fyzických osob v souvislosti se zpracováním osobních údajů a o volném pohybu těchto údajů a o zrušení směrnice 95/46/ES (obecné nařízení o ochraně osobních údajů) </w:t>
      </w:r>
      <w:r w:rsidR="00B9499A">
        <w:rPr>
          <w:rFonts w:ascii="Arial" w:hAnsi="Arial" w:cs="Arial"/>
          <w:color w:val="000000"/>
          <w:lang w:val="cs-CZ" w:eastAsia="en-US"/>
        </w:rPr>
        <w:t>si v rámci procesu naplňování účelu smlouvy předávají příležitostně osobní údaje různých fyzických osob. Smluvní strany tak vždy činí individuálně při každém konkrétním celním řízení, přičemž o účelu a prostředcích zpracování daných údajů vždy rozhoduje jejich příjemce a zároveň platí, že příjemce není oprávněn zpracovat osobní údaje za jiným účelem</w:t>
      </w:r>
      <w:r w:rsidR="003A3878">
        <w:rPr>
          <w:rFonts w:ascii="Arial" w:hAnsi="Arial" w:cs="Arial"/>
          <w:color w:val="000000"/>
          <w:lang w:val="cs-CZ" w:eastAsia="en-US"/>
        </w:rPr>
        <w:t>,</w:t>
      </w:r>
      <w:r w:rsidR="00B9499A">
        <w:rPr>
          <w:rFonts w:ascii="Arial" w:hAnsi="Arial" w:cs="Arial"/>
          <w:color w:val="000000"/>
          <w:lang w:val="cs-CZ" w:eastAsia="en-US"/>
        </w:rPr>
        <w:t xml:space="preserve"> než je naplnění účelu smlouvy. Z toho důvodu vystupují obě smluvní strany vůči takto předaným osobním údajům jako správci</w:t>
      </w:r>
      <w:r w:rsidR="00F23DF6">
        <w:rPr>
          <w:rFonts w:ascii="Arial" w:hAnsi="Arial" w:cs="Arial"/>
          <w:color w:val="000000"/>
          <w:lang w:val="cs-CZ" w:eastAsia="en-US"/>
        </w:rPr>
        <w:t>, přičemž není jejich povinností získat souhlas se zpracováním osobních údajů od subjektu údajů</w:t>
      </w:r>
      <w:r w:rsidR="002D17B2">
        <w:rPr>
          <w:rFonts w:ascii="Arial" w:hAnsi="Arial" w:cs="Arial"/>
          <w:color w:val="000000"/>
          <w:lang w:val="cs-CZ" w:eastAsia="en-US"/>
        </w:rPr>
        <w:t xml:space="preserve"> ani mezi sebou</w:t>
      </w:r>
      <w:r w:rsidR="00F23DF6">
        <w:rPr>
          <w:rFonts w:ascii="Arial" w:hAnsi="Arial" w:cs="Arial"/>
          <w:color w:val="000000"/>
          <w:lang w:val="cs-CZ" w:eastAsia="en-US"/>
        </w:rPr>
        <w:t xml:space="preserve"> uzavírat smlouvu o zpracování osobních </w:t>
      </w:r>
      <w:r w:rsidR="002D17B2">
        <w:rPr>
          <w:rFonts w:ascii="Arial" w:hAnsi="Arial" w:cs="Arial"/>
          <w:color w:val="000000"/>
          <w:lang w:val="cs-CZ" w:eastAsia="en-US"/>
        </w:rPr>
        <w:t>údajů.</w:t>
      </w:r>
    </w:p>
    <w:p w14:paraId="4DF24739" w14:textId="77777777" w:rsidR="0032392B" w:rsidRDefault="0032392B" w:rsidP="00481685">
      <w:pPr>
        <w:jc w:val="both"/>
        <w:rPr>
          <w:rFonts w:ascii="Arial" w:hAnsi="Arial"/>
          <w:lang w:val="cs-CZ"/>
        </w:rPr>
      </w:pPr>
    </w:p>
    <w:p w14:paraId="62A33D55" w14:textId="77777777" w:rsidR="00481685" w:rsidRDefault="00481685" w:rsidP="00481685">
      <w:pPr>
        <w:jc w:val="both"/>
        <w:rPr>
          <w:rFonts w:ascii="Arial" w:hAnsi="Arial"/>
          <w:b/>
          <w:lang w:val="cs-CZ"/>
        </w:rPr>
      </w:pPr>
    </w:p>
    <w:p w14:paraId="2B74C7BD" w14:textId="77777777" w:rsidR="001D1499" w:rsidRDefault="001D1499" w:rsidP="00481685">
      <w:pPr>
        <w:jc w:val="both"/>
        <w:rPr>
          <w:rFonts w:ascii="Arial" w:hAnsi="Arial"/>
          <w:b/>
          <w:lang w:val="cs-CZ"/>
        </w:rPr>
      </w:pPr>
    </w:p>
    <w:p w14:paraId="3A1F59AE" w14:textId="77777777" w:rsidR="001D1499" w:rsidRDefault="001D1499" w:rsidP="00481685">
      <w:pPr>
        <w:jc w:val="both"/>
        <w:rPr>
          <w:rFonts w:ascii="Arial" w:hAnsi="Arial"/>
          <w:b/>
          <w:lang w:val="cs-CZ"/>
        </w:rPr>
      </w:pPr>
    </w:p>
    <w:p w14:paraId="5FC02EA4" w14:textId="77777777" w:rsidR="002F32ED" w:rsidRDefault="002F32ED" w:rsidP="00481685">
      <w:pPr>
        <w:jc w:val="both"/>
        <w:rPr>
          <w:rFonts w:ascii="Arial" w:hAnsi="Arial"/>
          <w:b/>
          <w:lang w:val="cs-CZ"/>
        </w:rPr>
      </w:pPr>
    </w:p>
    <w:p w14:paraId="6ACA3FE3" w14:textId="77777777" w:rsidR="002F32ED" w:rsidRDefault="002F32ED" w:rsidP="00481685">
      <w:pPr>
        <w:jc w:val="both"/>
        <w:rPr>
          <w:rFonts w:ascii="Arial" w:hAnsi="Arial"/>
          <w:b/>
          <w:lang w:val="cs-CZ"/>
        </w:rPr>
      </w:pPr>
    </w:p>
    <w:p w14:paraId="6C01E066" w14:textId="77777777" w:rsidR="002F32ED" w:rsidRDefault="002F32ED" w:rsidP="00481685">
      <w:pPr>
        <w:jc w:val="both"/>
        <w:rPr>
          <w:rFonts w:ascii="Arial" w:hAnsi="Arial"/>
          <w:b/>
          <w:lang w:val="cs-CZ"/>
        </w:rPr>
      </w:pPr>
    </w:p>
    <w:p w14:paraId="1F0A897D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7249518E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01CAA9EE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56E5ADF5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444F6713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353210EE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5CC049CF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57DC71C0" w14:textId="77777777" w:rsidR="00ED3FD4" w:rsidRDefault="00ED3FD4" w:rsidP="00481685">
      <w:pPr>
        <w:jc w:val="both"/>
        <w:rPr>
          <w:rFonts w:ascii="Arial" w:hAnsi="Arial"/>
          <w:b/>
          <w:lang w:val="cs-CZ"/>
        </w:rPr>
      </w:pPr>
    </w:p>
    <w:p w14:paraId="3F04ADA3" w14:textId="77777777" w:rsidR="002F32ED" w:rsidRDefault="002F32ED" w:rsidP="00481685">
      <w:pPr>
        <w:jc w:val="both"/>
        <w:rPr>
          <w:rFonts w:ascii="Arial" w:hAnsi="Arial"/>
          <w:b/>
          <w:lang w:val="cs-CZ"/>
        </w:rPr>
      </w:pPr>
    </w:p>
    <w:p w14:paraId="31862CB8" w14:textId="77777777" w:rsidR="001D1499" w:rsidRDefault="001D1499" w:rsidP="00481685">
      <w:pPr>
        <w:jc w:val="both"/>
        <w:rPr>
          <w:rFonts w:ascii="Arial" w:hAnsi="Arial"/>
          <w:b/>
          <w:lang w:val="cs-CZ"/>
        </w:rPr>
      </w:pPr>
    </w:p>
    <w:p w14:paraId="036E54E8" w14:textId="77777777" w:rsidR="00AA3D8D" w:rsidRDefault="00AA3D8D" w:rsidP="00481685">
      <w:pPr>
        <w:jc w:val="both"/>
        <w:rPr>
          <w:rFonts w:ascii="Arial" w:hAnsi="Arial"/>
          <w:b/>
          <w:lang w:val="cs-CZ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681"/>
        <w:gridCol w:w="606"/>
        <w:gridCol w:w="1690"/>
        <w:gridCol w:w="236"/>
        <w:gridCol w:w="1371"/>
        <w:gridCol w:w="606"/>
        <w:gridCol w:w="2416"/>
      </w:tblGrid>
      <w:tr w:rsidR="000D7D34" w14:paraId="59181527" w14:textId="77777777" w:rsidTr="00F40342">
        <w:tc>
          <w:tcPr>
            <w:tcW w:w="4390" w:type="dxa"/>
            <w:gridSpan w:val="4"/>
          </w:tcPr>
          <w:p w14:paraId="3ABBF564" w14:textId="77777777" w:rsidR="000D7D34" w:rsidRDefault="000D7D34" w:rsidP="004F2247">
            <w:pPr>
              <w:pStyle w:val="BodyText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za </w:t>
            </w:r>
            <w:r w:rsidR="007D6233">
              <w:rPr>
                <w:rFonts w:cs="Arial"/>
              </w:rPr>
              <w:t>komitenta</w:t>
            </w:r>
            <w:r>
              <w:rPr>
                <w:rFonts w:cs="Arial"/>
              </w:rPr>
              <w:t>:</w:t>
            </w:r>
            <w:r w:rsidR="004F2247">
              <w:rPr>
                <w:rFonts w:cs="Arial"/>
              </w:rPr>
              <w:br/>
            </w:r>
            <w:r w:rsidR="004F2247">
              <w:rPr>
                <w:rFonts w:cs="Arial"/>
              </w:rPr>
              <w:br/>
            </w:r>
          </w:p>
        </w:tc>
        <w:tc>
          <w:tcPr>
            <w:tcW w:w="236" w:type="dxa"/>
            <w:vMerge w:val="restart"/>
          </w:tcPr>
          <w:p w14:paraId="57C1BE24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3EA8497D" w14:textId="77777777" w:rsidR="000D7D34" w:rsidRDefault="000D7D34" w:rsidP="00714465">
            <w:pPr>
              <w:pStyle w:val="BodyText2"/>
              <w:rPr>
                <w:rFonts w:cs="Arial"/>
              </w:rPr>
            </w:pPr>
            <w:r w:rsidRPr="00852340">
              <w:rPr>
                <w:rFonts w:cs="Arial"/>
              </w:rPr>
              <w:t>za komisionáře:</w:t>
            </w:r>
          </w:p>
        </w:tc>
      </w:tr>
      <w:tr w:rsidR="003177F4" w14:paraId="08D6D59A" w14:textId="77777777" w:rsidTr="00773B9D">
        <w:tc>
          <w:tcPr>
            <w:tcW w:w="413" w:type="dxa"/>
          </w:tcPr>
          <w:p w14:paraId="0BF063B8" w14:textId="77777777" w:rsidR="003177F4" w:rsidRDefault="003177F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681" w:type="dxa"/>
          </w:tcPr>
          <w:p w14:paraId="202E4890" w14:textId="77777777" w:rsidR="003177F4" w:rsidRDefault="008B1CC0" w:rsidP="00714465">
            <w:pPr>
              <w:pStyle w:val="BodyText2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alias w:val="nahraďte tečky místem podpisu"/>
                <w:tag w:val="místo"/>
                <w:id w:val="-128016395"/>
                <w:lock w:val="sdtLocked"/>
                <w:placeholder>
                  <w:docPart w:val="EC5AF604029548ACB7B39BCC692EAE61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177F4">
                  <w:rPr>
                    <w:rFonts w:cs="Arial"/>
                    <w:color w:val="000000"/>
                  </w:rPr>
                  <w:t>………………....</w:t>
                </w:r>
              </w:sdtContent>
            </w:sdt>
          </w:p>
        </w:tc>
        <w:tc>
          <w:tcPr>
            <w:tcW w:w="606" w:type="dxa"/>
          </w:tcPr>
          <w:p w14:paraId="2AA27110" w14:textId="77777777" w:rsidR="003177F4" w:rsidRDefault="003177F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dne:</w:t>
            </w:r>
          </w:p>
        </w:tc>
        <w:tc>
          <w:tcPr>
            <w:tcW w:w="1690" w:type="dxa"/>
          </w:tcPr>
          <w:p w14:paraId="34D847DB" w14:textId="77777777" w:rsidR="003177F4" w:rsidRDefault="008B1CC0" w:rsidP="00714465">
            <w:pPr>
              <w:pStyle w:val="BodyText2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atum"/>
                <w:tag w:val="datum"/>
                <w:id w:val="-685907247"/>
                <w:lock w:val="sdtLocked"/>
                <w:placeholder>
                  <w:docPart w:val="01F82080A6C74E0896912CA9825DDF7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177F4">
                  <w:rPr>
                    <w:rFonts w:cs="Arial"/>
                  </w:rPr>
                  <w:t>………………..</w:t>
                </w:r>
              </w:sdtContent>
            </w:sdt>
          </w:p>
        </w:tc>
        <w:tc>
          <w:tcPr>
            <w:tcW w:w="236" w:type="dxa"/>
            <w:vMerge/>
          </w:tcPr>
          <w:p w14:paraId="68497C9D" w14:textId="77777777" w:rsidR="003177F4" w:rsidRDefault="003177F4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1371" w:type="dxa"/>
          </w:tcPr>
          <w:p w14:paraId="663E8DFE" w14:textId="77777777" w:rsidR="003177F4" w:rsidRDefault="003177F4" w:rsidP="003177F4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V Pavlově</w:t>
            </w:r>
          </w:p>
        </w:tc>
        <w:tc>
          <w:tcPr>
            <w:tcW w:w="606" w:type="dxa"/>
          </w:tcPr>
          <w:p w14:paraId="08DA25E3" w14:textId="77777777" w:rsidR="003177F4" w:rsidRDefault="003177F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dne:</w:t>
            </w:r>
          </w:p>
        </w:tc>
        <w:tc>
          <w:tcPr>
            <w:tcW w:w="2416" w:type="dxa"/>
          </w:tcPr>
          <w:p w14:paraId="33EC3C6C" w14:textId="77777777" w:rsidR="003177F4" w:rsidRDefault="008B1CC0" w:rsidP="00714465">
            <w:pPr>
              <w:pStyle w:val="BodyText2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atum - DSV"/>
                <w:tag w:val="datum - DSV"/>
                <w:id w:val="1966547026"/>
                <w:lock w:val="sdtLocked"/>
                <w:placeholder>
                  <w:docPart w:val="9C561E882093495DB66C44F591D4CAE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177F4">
                  <w:rPr>
                    <w:rFonts w:cs="Arial"/>
                  </w:rPr>
                  <w:t>……………………………</w:t>
                </w:r>
              </w:sdtContent>
            </w:sdt>
          </w:p>
        </w:tc>
      </w:tr>
      <w:tr w:rsidR="000D7D34" w14:paraId="69B8CBCA" w14:textId="77777777" w:rsidTr="00F40342">
        <w:trPr>
          <w:trHeight w:val="239"/>
        </w:trPr>
        <w:tc>
          <w:tcPr>
            <w:tcW w:w="4390" w:type="dxa"/>
            <w:gridSpan w:val="4"/>
          </w:tcPr>
          <w:p w14:paraId="34CD2AAB" w14:textId="77777777" w:rsidR="000D7D34" w:rsidRDefault="000D7D3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  <w:color w:val="000000"/>
              </w:rPr>
              <w:br/>
            </w:r>
            <w:sdt>
              <w:sdtPr>
                <w:rPr>
                  <w:rFonts w:cs="Arial"/>
                  <w:color w:val="000000"/>
                </w:rPr>
                <w:alias w:val="nahraďte tečky jménem a funkcí podepisujícího"/>
                <w:tag w:val="Jméno, příjmení a funkce podepisujícího"/>
                <w:id w:val="-1950845627"/>
                <w:lock w:val="sdtLocked"/>
                <w:placeholder>
                  <w:docPart w:val="4C71D64506054233A429F38C6C94B85A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2405E">
                  <w:rPr>
                    <w:rFonts w:cs="Arial"/>
                    <w:color w:val="000000"/>
                  </w:rPr>
                  <w:t>……………………………………………………</w:t>
                </w:r>
              </w:sdtContent>
            </w:sdt>
          </w:p>
        </w:tc>
        <w:tc>
          <w:tcPr>
            <w:tcW w:w="236" w:type="dxa"/>
            <w:vMerge/>
          </w:tcPr>
          <w:p w14:paraId="3DEAC507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72956E63" w14:textId="77777777" w:rsidR="000D7D34" w:rsidRDefault="000D7D3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068B6">
              <w:rPr>
                <w:rFonts w:cs="Arial"/>
                <w:color w:val="000000"/>
              </w:rPr>
              <w:t>Martin Kvěch</w:t>
            </w:r>
          </w:p>
        </w:tc>
      </w:tr>
      <w:tr w:rsidR="000D7D34" w14:paraId="52B2761B" w14:textId="77777777" w:rsidTr="00F40342">
        <w:tc>
          <w:tcPr>
            <w:tcW w:w="4390" w:type="dxa"/>
            <w:gridSpan w:val="4"/>
          </w:tcPr>
          <w:p w14:paraId="716F0016" w14:textId="77777777" w:rsidR="000D7D34" w:rsidRDefault="000D7D3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jméno, příjmení, funkce</w:t>
            </w:r>
          </w:p>
        </w:tc>
        <w:tc>
          <w:tcPr>
            <w:tcW w:w="236" w:type="dxa"/>
            <w:vMerge/>
          </w:tcPr>
          <w:p w14:paraId="4A6347EC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5DCB135B" w14:textId="77777777" w:rsidR="000D7D34" w:rsidRDefault="00F068B6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Vedoucí oddělení</w:t>
            </w:r>
            <w:r w:rsidR="00F31EA7">
              <w:rPr>
                <w:rFonts w:cs="Arial"/>
              </w:rPr>
              <w:t xml:space="preserve"> celní deklarace</w:t>
            </w:r>
          </w:p>
        </w:tc>
      </w:tr>
      <w:tr w:rsidR="000D7D34" w14:paraId="0CEF12AB" w14:textId="77777777" w:rsidTr="00F40342">
        <w:tc>
          <w:tcPr>
            <w:tcW w:w="4390" w:type="dxa"/>
            <w:gridSpan w:val="4"/>
          </w:tcPr>
          <w:p w14:paraId="2369C0CD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  <w:p w14:paraId="2B164DE4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  <w:p w14:paraId="11B7005E" w14:textId="77777777" w:rsidR="000D7D34" w:rsidRDefault="000D7D3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</w:t>
            </w:r>
          </w:p>
          <w:p w14:paraId="3495D623" w14:textId="77777777" w:rsidR="000D7D34" w:rsidRDefault="000D7D3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</w:tc>
        <w:tc>
          <w:tcPr>
            <w:tcW w:w="236" w:type="dxa"/>
            <w:vMerge/>
          </w:tcPr>
          <w:p w14:paraId="7344DB32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339A0F3E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  <w:p w14:paraId="38477D97" w14:textId="77777777" w:rsidR="000D7D34" w:rsidRDefault="000D7D34" w:rsidP="00714465">
            <w:pPr>
              <w:pStyle w:val="BodyText2"/>
              <w:rPr>
                <w:rFonts w:cs="Arial"/>
              </w:rPr>
            </w:pPr>
          </w:p>
          <w:p w14:paraId="29A9C8F2" w14:textId="77777777" w:rsidR="000D7D34" w:rsidRDefault="000D7D34" w:rsidP="00135D1C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……………………………………………………...</w:t>
            </w:r>
          </w:p>
          <w:p w14:paraId="718EC381" w14:textId="77777777" w:rsidR="000D7D34" w:rsidRDefault="000D7D34" w:rsidP="00135D1C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</w:tc>
      </w:tr>
    </w:tbl>
    <w:p w14:paraId="4AABE5B0" w14:textId="77777777" w:rsidR="00AA3D8D" w:rsidRDefault="00AA3D8D" w:rsidP="00481685">
      <w:pPr>
        <w:jc w:val="both"/>
        <w:rPr>
          <w:rFonts w:ascii="Arial" w:hAnsi="Arial"/>
          <w:b/>
          <w:lang w:val="cs-CZ"/>
        </w:rPr>
      </w:pPr>
    </w:p>
    <w:p w14:paraId="3F977A49" w14:textId="77777777" w:rsidR="00AA3D8D" w:rsidRDefault="00AA3D8D" w:rsidP="00481685">
      <w:pPr>
        <w:jc w:val="both"/>
        <w:rPr>
          <w:rFonts w:ascii="Arial" w:hAnsi="Arial"/>
          <w:b/>
          <w:lang w:val="cs-CZ"/>
        </w:rPr>
      </w:pPr>
    </w:p>
    <w:p w14:paraId="313B2B32" w14:textId="77777777" w:rsidR="00F40342" w:rsidRDefault="00F40342">
      <w:pPr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br w:type="page"/>
      </w:r>
    </w:p>
    <w:p w14:paraId="45F4ED7D" w14:textId="77777777" w:rsidR="00AA3D8D" w:rsidRDefault="00AA3D8D" w:rsidP="00135D1C">
      <w:pPr>
        <w:jc w:val="both"/>
        <w:rPr>
          <w:rFonts w:ascii="Arial" w:hAnsi="Arial"/>
          <w:b/>
          <w:lang w:val="cs-CZ"/>
        </w:rPr>
      </w:pPr>
    </w:p>
    <w:p w14:paraId="6047A375" w14:textId="77777777" w:rsidR="00481685" w:rsidRPr="00F774D0" w:rsidRDefault="00481685" w:rsidP="00CD0F72">
      <w:pPr>
        <w:pStyle w:val="WW-Prosttext"/>
        <w:rPr>
          <w:rFonts w:ascii="Arial" w:hAnsi="Arial" w:cs="Arial"/>
        </w:rPr>
      </w:pPr>
      <w:r w:rsidRPr="00F774D0">
        <w:rPr>
          <w:rFonts w:ascii="Arial" w:hAnsi="Arial" w:cs="Arial"/>
        </w:rPr>
        <w:t>Příloha č.1</w:t>
      </w:r>
    </w:p>
    <w:p w14:paraId="3756B18C" w14:textId="77777777" w:rsidR="00BE31FF" w:rsidRPr="00F774D0" w:rsidRDefault="00BE31FF" w:rsidP="00481685">
      <w:pPr>
        <w:rPr>
          <w:rFonts w:ascii="Times New Roman" w:hAnsi="Times New Roman"/>
          <w:lang w:val="cs-CZ"/>
        </w:rPr>
      </w:pPr>
    </w:p>
    <w:p w14:paraId="13E60CDF" w14:textId="77777777" w:rsidR="00F068B6" w:rsidRPr="00F774D0" w:rsidRDefault="00F068B6" w:rsidP="00F068B6">
      <w:pPr>
        <w:outlineLvl w:val="0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Ceník</w:t>
      </w:r>
      <w:r w:rsidRPr="00F774D0">
        <w:rPr>
          <w:rFonts w:ascii="Arial" w:hAnsi="Arial" w:cs="Arial"/>
          <w:b/>
          <w:sz w:val="28"/>
          <w:szCs w:val="28"/>
          <w:lang w:val="cs-CZ"/>
        </w:rPr>
        <w:t xml:space="preserve"> celních služeb</w:t>
      </w:r>
    </w:p>
    <w:p w14:paraId="7B8885A6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</w:p>
    <w:p w14:paraId="3F7C2BD0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Všechny níže uvedené ceny jsou bez DPH a pokrývají prohlášení/odbavení s jednou nomenklaturní položkou a ručením komisionáře za celní dluh (není-li dále blíže stanoveno).</w:t>
      </w:r>
    </w:p>
    <w:p w14:paraId="19A9A3CE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  <w:tab w:val="left" w:pos="8880"/>
        </w:tabs>
        <w:ind w:right="360"/>
        <w:outlineLvl w:val="0"/>
        <w:rPr>
          <w:rFonts w:ascii="Arial" w:hAnsi="Arial" w:cs="Arial"/>
          <w:sz w:val="20"/>
          <w:lang w:val="cs-CZ"/>
        </w:rPr>
      </w:pPr>
      <w:r w:rsidRPr="00D63F4A">
        <w:rPr>
          <w:rFonts w:ascii="Arial" w:hAnsi="Arial" w:cs="Arial"/>
          <w:sz w:val="18"/>
          <w:szCs w:val="18"/>
          <w:lang w:val="cs-CZ"/>
        </w:rPr>
        <w:br/>
      </w:r>
      <w:r w:rsidRPr="00D63F4A">
        <w:rPr>
          <w:rFonts w:ascii="Arial" w:hAnsi="Arial" w:cs="Arial"/>
          <w:b/>
          <w:szCs w:val="24"/>
          <w:lang w:val="cs-CZ"/>
        </w:rPr>
        <w:t>Dovoz</w:t>
      </w:r>
      <w:r w:rsidRPr="00D63F4A">
        <w:rPr>
          <w:rFonts w:ascii="Arial" w:hAnsi="Arial" w:cs="Arial"/>
          <w:szCs w:val="24"/>
          <w:lang w:val="cs-CZ"/>
        </w:rPr>
        <w:br/>
      </w:r>
      <w:r w:rsidRPr="00C279AF">
        <w:rPr>
          <w:rFonts w:ascii="Arial" w:hAnsi="Arial" w:cs="Arial"/>
          <w:sz w:val="20"/>
          <w:lang w:val="cs-CZ"/>
        </w:rPr>
        <w:t>Propuštění zboží do režimu volného oběhu, zvláštního použití či zušlechtění:</w:t>
      </w:r>
    </w:p>
    <w:p w14:paraId="1BFDD620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spacing w:before="100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do hodnoty zboží      50 000,- Kč</w:t>
      </w:r>
      <w:r w:rsidRPr="00C279AF">
        <w:rPr>
          <w:rFonts w:ascii="Arial" w:hAnsi="Arial" w:cs="Arial"/>
          <w:sz w:val="20"/>
          <w:lang w:val="cs-CZ"/>
        </w:rPr>
        <w:tab/>
        <w:t>1 150,- Kč</w:t>
      </w:r>
    </w:p>
    <w:p w14:paraId="740C5D9E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do hodnoty zboží    100 000,- Kč</w:t>
      </w:r>
      <w:r w:rsidRPr="00C279AF">
        <w:rPr>
          <w:rFonts w:ascii="Arial" w:hAnsi="Arial" w:cs="Arial"/>
          <w:sz w:val="20"/>
          <w:lang w:val="cs-CZ"/>
        </w:rPr>
        <w:tab/>
        <w:t>1 450,- Kč</w:t>
      </w:r>
    </w:p>
    <w:p w14:paraId="197067FE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do hodnoty zboží    500 000,- Kč</w:t>
      </w:r>
      <w:r w:rsidRPr="00C279AF">
        <w:rPr>
          <w:rFonts w:ascii="Arial" w:hAnsi="Arial" w:cs="Arial"/>
          <w:sz w:val="20"/>
          <w:lang w:val="cs-CZ"/>
        </w:rPr>
        <w:tab/>
        <w:t>1 950,- Kč</w:t>
      </w:r>
    </w:p>
    <w:p w14:paraId="08523CD7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do hodnoty zboží 1 000 000,- Kč</w:t>
      </w:r>
      <w:r w:rsidRPr="00C279AF">
        <w:rPr>
          <w:rFonts w:ascii="Arial" w:hAnsi="Arial" w:cs="Arial"/>
          <w:sz w:val="20"/>
          <w:lang w:val="cs-CZ"/>
        </w:rPr>
        <w:tab/>
        <w:t>2 350,- Kč</w:t>
      </w:r>
    </w:p>
    <w:p w14:paraId="55F4B51C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do hodnoty zboží 2 000 000,- Kč</w:t>
      </w:r>
      <w:r w:rsidRPr="00C279AF">
        <w:rPr>
          <w:rFonts w:ascii="Arial" w:hAnsi="Arial" w:cs="Arial"/>
          <w:sz w:val="20"/>
          <w:lang w:val="cs-CZ"/>
        </w:rPr>
        <w:tab/>
        <w:t>2 950,- Kč</w:t>
      </w:r>
    </w:p>
    <w:p w14:paraId="27D4C512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+ každý další započatý milion Kč</w:t>
      </w:r>
      <w:r w:rsidRPr="00C279AF">
        <w:rPr>
          <w:rFonts w:ascii="Arial" w:hAnsi="Arial" w:cs="Arial"/>
          <w:sz w:val="20"/>
          <w:lang w:val="cs-CZ"/>
        </w:rPr>
        <w:tab/>
        <w:t xml:space="preserve">   500,- Kč</w:t>
      </w:r>
    </w:p>
    <w:p w14:paraId="28990B79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leader="dot" w:pos="7938"/>
          <w:tab w:val="left" w:pos="8160"/>
        </w:tabs>
        <w:ind w:right="237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br/>
        <w:t>Dodatečné (druhé) zaslání daňového dokladu na základě žádosti komitenta (možno uplatnit během 10 let od proclení).……………………………………………………..</w:t>
      </w:r>
      <w:r w:rsidRPr="00C279AF">
        <w:rPr>
          <w:rFonts w:ascii="Arial" w:hAnsi="Arial" w:cs="Arial"/>
          <w:sz w:val="20"/>
          <w:lang w:val="cs-CZ"/>
        </w:rPr>
        <w:tab/>
        <w:t xml:space="preserve">  300,- Kč</w:t>
      </w:r>
    </w:p>
    <w:p w14:paraId="1259E2D2" w14:textId="77777777" w:rsidR="00F068B6" w:rsidRPr="00D63F4A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18"/>
          <w:szCs w:val="18"/>
          <w:lang w:val="cs-CZ"/>
        </w:rPr>
      </w:pPr>
    </w:p>
    <w:p w14:paraId="1D5F5F2B" w14:textId="77777777" w:rsidR="00F068B6" w:rsidRPr="00D63F4A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Cs w:val="24"/>
          <w:lang w:val="cs-CZ"/>
        </w:rPr>
      </w:pPr>
      <w:r w:rsidRPr="00D63F4A">
        <w:rPr>
          <w:rFonts w:ascii="Arial" w:hAnsi="Arial" w:cs="Arial"/>
          <w:b/>
          <w:szCs w:val="24"/>
          <w:lang w:val="cs-CZ"/>
        </w:rPr>
        <w:t>Veřejný celní sklad</w:t>
      </w:r>
    </w:p>
    <w:p w14:paraId="6ED2B608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Příjem na celní sklad (zahrnuje ukončení předchozího režimu)</w:t>
      </w:r>
      <w:r w:rsidRPr="00C279AF">
        <w:rPr>
          <w:rFonts w:ascii="Arial" w:hAnsi="Arial" w:cs="Arial"/>
          <w:sz w:val="20"/>
          <w:lang w:val="cs-CZ"/>
        </w:rPr>
        <w:tab/>
        <w:t>1 000,- Kč</w:t>
      </w:r>
    </w:p>
    <w:p w14:paraId="249E40B4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6804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+ zajištění celního dluhu v režimu uskladňování v celním skladu</w:t>
      </w:r>
      <w:r w:rsidRPr="00C279AF">
        <w:rPr>
          <w:rFonts w:ascii="Arial" w:hAnsi="Arial" w:cs="Arial"/>
          <w:sz w:val="20"/>
          <w:lang w:val="cs-CZ"/>
        </w:rPr>
        <w:tab/>
        <w:t xml:space="preserve"> 0,05% z hodnoty zboží</w:t>
      </w:r>
    </w:p>
    <w:p w14:paraId="6624ED2A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Výdej z celního skladu</w:t>
      </w:r>
      <w:r w:rsidRPr="00C279AF">
        <w:rPr>
          <w:rFonts w:ascii="Arial" w:hAnsi="Arial" w:cs="Arial"/>
          <w:sz w:val="20"/>
          <w:lang w:val="cs-CZ"/>
        </w:rPr>
        <w:tab/>
        <w:t>1 000,- Kč</w:t>
      </w:r>
    </w:p>
    <w:p w14:paraId="31AB51CE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6804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+ zajištění celního dluhu v režimu uskladňování v celním skladu</w:t>
      </w:r>
      <w:r w:rsidRPr="00C279AF">
        <w:rPr>
          <w:rFonts w:ascii="Arial" w:hAnsi="Arial" w:cs="Arial"/>
          <w:sz w:val="20"/>
          <w:lang w:val="cs-CZ"/>
        </w:rPr>
        <w:tab/>
        <w:t xml:space="preserve"> 0,05% z hodnoty zboží</w:t>
      </w:r>
    </w:p>
    <w:p w14:paraId="146E14BF" w14:textId="77777777" w:rsidR="00F068B6" w:rsidRPr="00D63F4A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18"/>
          <w:szCs w:val="18"/>
          <w:lang w:val="cs-CZ"/>
        </w:rPr>
      </w:pPr>
    </w:p>
    <w:p w14:paraId="5E1E8CBF" w14:textId="77777777" w:rsidR="00F068B6" w:rsidRPr="00D63F4A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Cs w:val="24"/>
          <w:lang w:val="cs-CZ"/>
        </w:rPr>
      </w:pPr>
      <w:r w:rsidRPr="00D63F4A">
        <w:rPr>
          <w:rFonts w:ascii="Arial" w:hAnsi="Arial" w:cs="Arial"/>
          <w:b/>
          <w:szCs w:val="24"/>
          <w:lang w:val="cs-CZ"/>
        </w:rPr>
        <w:t>Tranzit</w:t>
      </w:r>
    </w:p>
    <w:p w14:paraId="550A5F6A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leader="dot" w:pos="7938"/>
          <w:tab w:val="left" w:pos="8160"/>
        </w:tabs>
        <w:ind w:right="95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 xml:space="preserve">TDD T1/T2 s  do hodnoty zboží 1 000 000,- Kč </w:t>
      </w:r>
      <w:r w:rsidRPr="00C279AF">
        <w:rPr>
          <w:rFonts w:ascii="Arial" w:hAnsi="Arial" w:cs="Arial"/>
          <w:sz w:val="20"/>
          <w:lang w:val="cs-CZ"/>
        </w:rPr>
        <w:tab/>
        <w:t>1 000,- Kč</w:t>
      </w:r>
    </w:p>
    <w:p w14:paraId="09FB5228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leader="dot" w:pos="7938"/>
          <w:tab w:val="left" w:pos="8160"/>
        </w:tabs>
        <w:ind w:right="95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+ každý další započatý milion Kč</w:t>
      </w:r>
      <w:r w:rsidRPr="00C279AF">
        <w:rPr>
          <w:rFonts w:ascii="Arial" w:hAnsi="Arial" w:cs="Arial"/>
          <w:sz w:val="20"/>
          <w:lang w:val="cs-CZ"/>
        </w:rPr>
        <w:tab/>
        <w:t xml:space="preserve">   200,- Kč</w:t>
      </w:r>
    </w:p>
    <w:p w14:paraId="098B8A8C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leader="dot" w:pos="7938"/>
          <w:tab w:val="left" w:pos="8160"/>
        </w:tabs>
        <w:ind w:right="95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(Maximální možná výše hodnoty zboží, při které komisionář poskytne ručení je 50 000 000,- Kč.)</w:t>
      </w:r>
    </w:p>
    <w:p w14:paraId="494ED14F" w14:textId="77777777" w:rsidR="00F068B6" w:rsidRPr="00D63F4A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18"/>
          <w:szCs w:val="18"/>
          <w:lang w:val="cs-CZ"/>
        </w:rPr>
      </w:pPr>
    </w:p>
    <w:p w14:paraId="6FC0A33B" w14:textId="77777777" w:rsidR="00F068B6" w:rsidRPr="00D63F4A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Cs w:val="24"/>
          <w:lang w:val="cs-CZ"/>
        </w:rPr>
      </w:pPr>
      <w:r w:rsidRPr="00D63F4A">
        <w:rPr>
          <w:rFonts w:ascii="Arial" w:hAnsi="Arial" w:cs="Arial"/>
          <w:b/>
          <w:szCs w:val="24"/>
          <w:lang w:val="cs-CZ"/>
        </w:rPr>
        <w:t>Vývoz</w:t>
      </w:r>
    </w:p>
    <w:p w14:paraId="4C42FEFA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leader="dot" w:pos="7938"/>
          <w:tab w:val="left" w:pos="8160"/>
        </w:tabs>
        <w:ind w:right="95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EX.1 (VDD)</w:t>
      </w:r>
      <w:r w:rsidRPr="00C279AF">
        <w:rPr>
          <w:rFonts w:ascii="Arial" w:hAnsi="Arial" w:cs="Arial"/>
          <w:sz w:val="20"/>
          <w:lang w:val="cs-CZ"/>
        </w:rPr>
        <w:tab/>
        <w:t xml:space="preserve">   600,- Kč</w:t>
      </w:r>
    </w:p>
    <w:p w14:paraId="413C9011" w14:textId="77777777" w:rsidR="00F068B6" w:rsidRPr="00D63F4A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Cs w:val="24"/>
          <w:lang w:val="cs-CZ"/>
        </w:rPr>
      </w:pPr>
      <w:r w:rsidRPr="00D63F4A">
        <w:rPr>
          <w:rFonts w:ascii="Arial" w:hAnsi="Arial" w:cs="Arial"/>
          <w:sz w:val="18"/>
          <w:szCs w:val="18"/>
          <w:lang w:val="cs-CZ"/>
        </w:rPr>
        <w:br/>
      </w:r>
      <w:r w:rsidRPr="00D63F4A">
        <w:rPr>
          <w:rFonts w:ascii="Arial" w:hAnsi="Arial" w:cs="Arial"/>
          <w:b/>
          <w:szCs w:val="24"/>
          <w:lang w:val="cs-CZ"/>
        </w:rPr>
        <w:t>Ostatní</w:t>
      </w:r>
    </w:p>
    <w:p w14:paraId="4B6FAE72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ind w:right="95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EUR.1, T2L, A.TR s jednou nomenklaturní položkou</w:t>
      </w:r>
      <w:r w:rsidRPr="00C279AF">
        <w:rPr>
          <w:rFonts w:ascii="Arial" w:hAnsi="Arial" w:cs="Arial"/>
          <w:sz w:val="20"/>
          <w:lang w:val="cs-CZ"/>
        </w:rPr>
        <w:tab/>
        <w:t xml:space="preserve">   700,- Kč</w:t>
      </w:r>
    </w:p>
    <w:p w14:paraId="16843631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ind w:right="95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Dodatečné vystavení EUR.1</w:t>
      </w:r>
      <w:r w:rsidRPr="00C279AF">
        <w:rPr>
          <w:rFonts w:ascii="Arial" w:hAnsi="Arial" w:cs="Arial"/>
          <w:sz w:val="20"/>
          <w:lang w:val="cs-CZ"/>
        </w:rPr>
        <w:tab/>
        <w:t xml:space="preserve">   850,- Kč</w:t>
      </w:r>
    </w:p>
    <w:p w14:paraId="691FA30E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ind w:left="7938" w:right="95" w:hanging="7938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Samostatné souhrnné celní prohlášení (SCP) pro příjem na dočasný sklad</w:t>
      </w:r>
      <w:r w:rsidRPr="00C279AF">
        <w:rPr>
          <w:rFonts w:ascii="Arial" w:hAnsi="Arial" w:cs="Arial"/>
          <w:sz w:val="20"/>
          <w:lang w:val="cs-CZ"/>
        </w:rPr>
        <w:tab/>
        <w:t xml:space="preserve">   250,- Kč</w:t>
      </w:r>
    </w:p>
    <w:p w14:paraId="7DBF4532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br/>
        <w:t>Vystavení CMR</w:t>
      </w:r>
      <w:r w:rsidRPr="00C279AF">
        <w:rPr>
          <w:rFonts w:ascii="Arial" w:hAnsi="Arial" w:cs="Arial"/>
          <w:sz w:val="20"/>
          <w:lang w:val="cs-CZ"/>
        </w:rPr>
        <w:tab/>
        <w:t xml:space="preserve">   200,- Kč</w:t>
      </w:r>
    </w:p>
    <w:p w14:paraId="2DCE8BB2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Zpracování netypové žádosti na celní úřad (oprava, změna rozhodnutí)</w:t>
      </w:r>
      <w:r w:rsidRPr="00C279AF">
        <w:rPr>
          <w:rFonts w:ascii="Arial" w:hAnsi="Arial" w:cs="Arial"/>
          <w:sz w:val="20"/>
          <w:lang w:val="cs-CZ"/>
        </w:rPr>
        <w:tab/>
        <w:t xml:space="preserve">   500,- Kč</w:t>
      </w:r>
    </w:p>
    <w:p w14:paraId="67D2014E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+ práce nad rámec 2 hodin zpracovávání žádosti, za každou další hodinu</w:t>
      </w:r>
      <w:r w:rsidRPr="00C279AF">
        <w:rPr>
          <w:rFonts w:ascii="Arial" w:hAnsi="Arial" w:cs="Arial"/>
          <w:sz w:val="20"/>
          <w:lang w:val="cs-CZ"/>
        </w:rPr>
        <w:tab/>
        <w:t xml:space="preserve">   500,- Kč</w:t>
      </w:r>
    </w:p>
    <w:p w14:paraId="7E88FEC6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Dočasné uskladnění v celním skladu (nezahrnuje skladné)</w:t>
      </w:r>
      <w:r w:rsidRPr="00C279AF">
        <w:rPr>
          <w:rFonts w:ascii="Arial" w:hAnsi="Arial" w:cs="Arial"/>
          <w:sz w:val="20"/>
          <w:lang w:val="cs-CZ"/>
        </w:rPr>
        <w:tab/>
        <w:t xml:space="preserve">   500,- Kč</w:t>
      </w:r>
    </w:p>
    <w:p w14:paraId="68A2F248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rPr>
          <w:rFonts w:ascii="Arial" w:hAnsi="Arial" w:cs="Arial"/>
          <w:sz w:val="20"/>
          <w:lang w:val="cs-CZ"/>
        </w:rPr>
      </w:pPr>
    </w:p>
    <w:p w14:paraId="4E3593D7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jc w:val="left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>Za každou další nomenklaturní položku u všech typů prohlášení</w:t>
      </w:r>
      <w:r w:rsidRPr="00C279AF">
        <w:rPr>
          <w:rFonts w:ascii="Arial" w:hAnsi="Arial" w:cs="Arial"/>
          <w:sz w:val="20"/>
          <w:lang w:val="cs-CZ"/>
        </w:rPr>
        <w:tab/>
        <w:t xml:space="preserve">     50,- Kč</w:t>
      </w:r>
      <w:r w:rsidRPr="00C279AF">
        <w:rPr>
          <w:rFonts w:ascii="Arial" w:hAnsi="Arial" w:cs="Arial"/>
          <w:sz w:val="20"/>
          <w:lang w:val="cs-CZ"/>
        </w:rPr>
        <w:br/>
        <w:t>Opis JSD za 1 stranu</w:t>
      </w:r>
      <w:r w:rsidRPr="00C279AF">
        <w:rPr>
          <w:rFonts w:ascii="Arial" w:hAnsi="Arial" w:cs="Arial"/>
          <w:sz w:val="20"/>
          <w:lang w:val="cs-CZ"/>
        </w:rPr>
        <w:tab/>
        <w:t xml:space="preserve">     75,- Kč</w:t>
      </w:r>
      <w:r w:rsidRPr="00C279AF">
        <w:rPr>
          <w:rFonts w:ascii="Arial" w:hAnsi="Arial" w:cs="Arial"/>
          <w:sz w:val="20"/>
          <w:lang w:val="cs-CZ"/>
        </w:rPr>
        <w:br/>
        <w:t>Účast deklaranta při celním řízení mimo pracoviště za každých 15 min (doprava v ceně)</w:t>
      </w:r>
      <w:r w:rsidRPr="00C279AF">
        <w:rPr>
          <w:rFonts w:ascii="Arial" w:hAnsi="Arial" w:cs="Arial"/>
          <w:sz w:val="20"/>
          <w:lang w:val="cs-CZ"/>
        </w:rPr>
        <w:tab/>
        <w:t xml:space="preserve">   125,- Kč</w:t>
      </w:r>
    </w:p>
    <w:p w14:paraId="78757738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jc w:val="left"/>
        <w:rPr>
          <w:rFonts w:ascii="Arial" w:hAnsi="Arial" w:cs="Arial"/>
          <w:sz w:val="20"/>
          <w:lang w:val="cs-CZ"/>
        </w:rPr>
      </w:pPr>
    </w:p>
    <w:p w14:paraId="4D6B908F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jc w:val="left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 xml:space="preserve">Zajištění nezávazné informace k jednomu druhu zboží </w:t>
      </w:r>
      <w:r w:rsidRPr="00C279AF">
        <w:rPr>
          <w:rFonts w:ascii="Arial" w:hAnsi="Arial" w:cs="Arial"/>
          <w:sz w:val="20"/>
          <w:lang w:val="cs-CZ"/>
        </w:rPr>
        <w:tab/>
        <w:t xml:space="preserve">   500,- Kč</w:t>
      </w:r>
    </w:p>
    <w:p w14:paraId="3295A979" w14:textId="77777777" w:rsidR="00F068B6" w:rsidRPr="00C279AF" w:rsidRDefault="00F068B6" w:rsidP="00F068B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leader="dot" w:pos="7938"/>
        </w:tabs>
        <w:jc w:val="left"/>
        <w:rPr>
          <w:rFonts w:ascii="Arial" w:hAnsi="Arial" w:cs="Arial"/>
          <w:sz w:val="20"/>
          <w:lang w:val="cs-CZ"/>
        </w:rPr>
      </w:pPr>
      <w:r w:rsidRPr="00C279AF">
        <w:rPr>
          <w:rFonts w:ascii="Arial" w:hAnsi="Arial" w:cs="Arial"/>
          <w:sz w:val="20"/>
          <w:lang w:val="cs-CZ"/>
        </w:rPr>
        <w:t xml:space="preserve">Zajištění závazné informace k jednomu druhu zboží </w:t>
      </w:r>
      <w:r w:rsidRPr="00C279AF">
        <w:rPr>
          <w:rFonts w:ascii="Arial" w:hAnsi="Arial" w:cs="Arial"/>
          <w:sz w:val="20"/>
          <w:lang w:val="cs-CZ"/>
        </w:rPr>
        <w:tab/>
        <w:t>2 000,- Kč</w:t>
      </w:r>
    </w:p>
    <w:p w14:paraId="32935389" w14:textId="77777777" w:rsidR="00F068B6" w:rsidRPr="00C279AF" w:rsidRDefault="00F068B6" w:rsidP="00F068B6">
      <w:pPr>
        <w:tabs>
          <w:tab w:val="left" w:leader="dot" w:pos="7938"/>
          <w:tab w:val="left" w:pos="8278"/>
        </w:tabs>
        <w:rPr>
          <w:rFonts w:ascii="Arial" w:hAnsi="Arial" w:cs="Arial"/>
          <w:b/>
          <w:bCs/>
          <w:color w:val="000000"/>
          <w:lang w:val="cs-CZ"/>
        </w:rPr>
      </w:pPr>
      <w:r w:rsidRPr="00C279AF">
        <w:rPr>
          <w:rFonts w:ascii="Arial" w:hAnsi="Arial" w:cs="Arial"/>
          <w:lang w:val="cs-CZ"/>
        </w:rPr>
        <w:t xml:space="preserve">Zajištění EORI čísla (pokud je platné DIČ) </w:t>
      </w:r>
      <w:r w:rsidRPr="00C279AF">
        <w:rPr>
          <w:rFonts w:ascii="Arial" w:hAnsi="Arial" w:cs="Arial"/>
          <w:lang w:val="cs-CZ"/>
        </w:rPr>
        <w:tab/>
        <w:t>1 000,- Kč</w:t>
      </w:r>
      <w:r w:rsidRPr="00C279AF">
        <w:rPr>
          <w:rFonts w:ascii="Arial" w:hAnsi="Arial" w:cs="Arial"/>
          <w:lang w:val="cs-CZ"/>
        </w:rPr>
        <w:br/>
        <w:t>Vystavení certifikátu p</w:t>
      </w:r>
      <w:r w:rsidRPr="00C279AF">
        <w:rPr>
          <w:rFonts w:ascii="Arial" w:hAnsi="Arial" w:cs="Arial" w:hint="eastAsia"/>
          <w:lang w:val="cs-CZ"/>
        </w:rPr>
        <w:t>ů</w:t>
      </w:r>
      <w:r w:rsidRPr="00C279AF">
        <w:rPr>
          <w:rFonts w:ascii="Arial" w:hAnsi="Arial" w:cs="Arial"/>
          <w:lang w:val="cs-CZ"/>
        </w:rPr>
        <w:t>vodu (Certificate of Origin) a ov</w:t>
      </w:r>
      <w:r w:rsidRPr="00C279AF">
        <w:rPr>
          <w:rFonts w:ascii="Arial" w:hAnsi="Arial" w:cs="Arial" w:hint="eastAsia"/>
          <w:lang w:val="cs-CZ"/>
        </w:rPr>
        <w:t>ěř</w:t>
      </w:r>
      <w:r w:rsidRPr="00C279AF">
        <w:rPr>
          <w:rFonts w:ascii="Arial" w:hAnsi="Arial" w:cs="Arial"/>
          <w:lang w:val="cs-CZ"/>
        </w:rPr>
        <w:t>ení na Hospodá</w:t>
      </w:r>
      <w:r w:rsidRPr="00C279AF">
        <w:rPr>
          <w:rFonts w:ascii="Arial" w:hAnsi="Arial" w:cs="Arial" w:hint="eastAsia"/>
          <w:lang w:val="cs-CZ"/>
        </w:rPr>
        <w:t>ř</w:t>
      </w:r>
      <w:r w:rsidRPr="00C279AF">
        <w:rPr>
          <w:rFonts w:ascii="Arial" w:hAnsi="Arial" w:cs="Arial"/>
          <w:lang w:val="cs-CZ"/>
        </w:rPr>
        <w:t>ské komo</w:t>
      </w:r>
      <w:r w:rsidRPr="00C279AF">
        <w:rPr>
          <w:rFonts w:ascii="Arial" w:hAnsi="Arial" w:cs="Arial" w:hint="eastAsia"/>
          <w:lang w:val="cs-CZ"/>
        </w:rPr>
        <w:t>ř</w:t>
      </w:r>
      <w:r w:rsidRPr="00C279AF">
        <w:rPr>
          <w:rFonts w:ascii="Arial" w:hAnsi="Arial" w:cs="Arial"/>
          <w:lang w:val="cs-CZ"/>
        </w:rPr>
        <w:t xml:space="preserve">e </w:t>
      </w:r>
      <w:r w:rsidRPr="00C279AF">
        <w:rPr>
          <w:rFonts w:ascii="Arial" w:hAnsi="Arial" w:cs="Arial"/>
          <w:lang w:val="cs-CZ"/>
        </w:rPr>
        <w:tab/>
        <w:t>2 000,- Kč</w:t>
      </w:r>
      <w:r w:rsidRPr="00C279AF">
        <w:rPr>
          <w:rFonts w:ascii="Arial" w:hAnsi="Arial" w:cs="Arial"/>
          <w:lang w:val="cs-CZ"/>
        </w:rPr>
        <w:br/>
      </w:r>
      <w:r w:rsidRPr="00C279AF">
        <w:rPr>
          <w:rFonts w:ascii="Arial" w:hAnsi="Arial" w:cs="Arial"/>
          <w:bCs/>
          <w:color w:val="000000"/>
          <w:lang w:val="cs-CZ"/>
        </w:rPr>
        <w:t>Ověření faktury/balícího listu na Hospodářské komoře</w:t>
      </w:r>
      <w:r w:rsidRPr="00C279AF">
        <w:rPr>
          <w:rFonts w:ascii="Arial" w:hAnsi="Arial" w:cs="Arial"/>
          <w:bCs/>
          <w:color w:val="000000"/>
          <w:lang w:val="cs-CZ"/>
        </w:rPr>
        <w:tab/>
        <w:t>1 300,- Kč</w:t>
      </w:r>
    </w:p>
    <w:p w14:paraId="58F87AAC" w14:textId="77777777" w:rsidR="004406D3" w:rsidRPr="00026F41" w:rsidRDefault="00B612D9" w:rsidP="00481685">
      <w:pPr>
        <w:pStyle w:val="WW-Prosttext"/>
        <w:rPr>
          <w:rFonts w:ascii="Arial" w:hAnsi="Arial" w:cs="Arial"/>
        </w:rPr>
      </w:pPr>
      <w:r w:rsidRPr="00026F41">
        <w:rPr>
          <w:rFonts w:ascii="Arial" w:hAnsi="Arial" w:cs="Arial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657"/>
        <w:gridCol w:w="4130"/>
      </w:tblGrid>
      <w:tr w:rsidR="004406D3" w14:paraId="72D61F6C" w14:textId="77777777" w:rsidTr="004406D3">
        <w:tc>
          <w:tcPr>
            <w:tcW w:w="3728" w:type="dxa"/>
          </w:tcPr>
          <w:p w14:paraId="4F86F266" w14:textId="77777777" w:rsidR="004406D3" w:rsidRDefault="004406D3" w:rsidP="00481685">
            <w:pPr>
              <w:pStyle w:val="WW-Prosttext"/>
              <w:rPr>
                <w:rFonts w:ascii="Arial" w:hAnsi="Arial" w:cs="Arial"/>
                <w:lang w:val="da-DK"/>
              </w:rPr>
            </w:pPr>
            <w:r w:rsidRPr="002E4C55">
              <w:rPr>
                <w:rFonts w:ascii="Arial" w:hAnsi="Arial" w:cs="Arial"/>
                <w:lang w:val="da-DK"/>
              </w:rPr>
              <w:t>……………………………………………</w:t>
            </w:r>
            <w:r>
              <w:rPr>
                <w:rFonts w:ascii="Arial" w:hAnsi="Arial" w:cs="Arial"/>
                <w:lang w:val="da-DK"/>
              </w:rPr>
              <w:t>……..</w:t>
            </w:r>
            <w:r w:rsidRPr="002E4C55">
              <w:rPr>
                <w:rFonts w:ascii="Arial" w:hAnsi="Arial" w:cs="Arial"/>
                <w:lang w:val="da-DK"/>
              </w:rPr>
              <w:t>..</w:t>
            </w:r>
          </w:p>
        </w:tc>
        <w:tc>
          <w:tcPr>
            <w:tcW w:w="803" w:type="dxa"/>
          </w:tcPr>
          <w:p w14:paraId="070E0BB3" w14:textId="77777777" w:rsidR="004406D3" w:rsidRDefault="004406D3" w:rsidP="00481685">
            <w:pPr>
              <w:pStyle w:val="WW-Prosttext"/>
              <w:rPr>
                <w:rFonts w:ascii="Arial" w:hAnsi="Arial" w:cs="Arial"/>
                <w:lang w:val="da-DK"/>
              </w:rPr>
            </w:pPr>
          </w:p>
        </w:tc>
        <w:tc>
          <w:tcPr>
            <w:tcW w:w="4485" w:type="dxa"/>
          </w:tcPr>
          <w:p w14:paraId="40E380EF" w14:textId="77777777" w:rsidR="004406D3" w:rsidRDefault="004406D3" w:rsidP="00481685">
            <w:pPr>
              <w:pStyle w:val="WW-Prosttext"/>
              <w:rPr>
                <w:rFonts w:ascii="Arial" w:hAnsi="Arial" w:cs="Arial"/>
                <w:lang w:val="da-DK"/>
              </w:rPr>
            </w:pPr>
            <w:r w:rsidRPr="002E4C55">
              <w:rPr>
                <w:rFonts w:ascii="Arial" w:hAnsi="Arial" w:cs="Arial"/>
                <w:lang w:val="da-DK"/>
              </w:rPr>
              <w:t xml:space="preserve">            ….…………………………………</w:t>
            </w:r>
          </w:p>
        </w:tc>
      </w:tr>
      <w:tr w:rsidR="004406D3" w:rsidRPr="00546190" w14:paraId="3297186C" w14:textId="77777777" w:rsidTr="004406D3">
        <w:tc>
          <w:tcPr>
            <w:tcW w:w="3728" w:type="dxa"/>
          </w:tcPr>
          <w:p w14:paraId="1B8060D5" w14:textId="77777777" w:rsidR="004406D3" w:rsidRPr="004406D3" w:rsidRDefault="004406D3" w:rsidP="004406D3">
            <w:pPr>
              <w:pStyle w:val="WW-Prosttext"/>
              <w:jc w:val="center"/>
              <w:rPr>
                <w:rFonts w:ascii="Arial" w:hAnsi="Arial" w:cs="Arial"/>
              </w:rPr>
            </w:pPr>
            <w:r w:rsidRPr="004406D3">
              <w:rPr>
                <w:rFonts w:ascii="Arial" w:hAnsi="Arial" w:cs="Arial"/>
              </w:rPr>
              <w:t>za komitenta</w:t>
            </w:r>
            <w:r w:rsidR="00F040A4">
              <w:rPr>
                <w:rFonts w:ascii="Arial" w:hAnsi="Arial" w:cs="Arial"/>
              </w:rPr>
              <w:br/>
            </w:r>
            <w:r w:rsidRPr="004406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color w:val="000000"/>
                </w:rPr>
                <w:alias w:val="Jméno, příjmení a funkce podepisujícího"/>
                <w:tag w:val="Jméno, příjmení a funkce podepisujícího"/>
                <w:id w:val="-437220181"/>
                <w:lock w:val="sdtLocked"/>
                <w:placeholder>
                  <w:docPart w:val="97683D5A30AA4E14822FE9EB4E31FA1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2405E">
                  <w:rPr>
                    <w:rFonts w:ascii="Arial" w:hAnsi="Arial" w:cs="Arial"/>
                    <w:color w:val="000000"/>
                  </w:rPr>
                  <w:t>……………………………………………………</w:t>
                </w:r>
              </w:sdtContent>
            </w:sdt>
          </w:p>
        </w:tc>
        <w:tc>
          <w:tcPr>
            <w:tcW w:w="803" w:type="dxa"/>
          </w:tcPr>
          <w:p w14:paraId="270F82C1" w14:textId="77777777" w:rsidR="004406D3" w:rsidRPr="004406D3" w:rsidRDefault="004406D3" w:rsidP="00481685">
            <w:pPr>
              <w:pStyle w:val="WW-Prosttext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917E282" w14:textId="77777777" w:rsidR="00F040A4" w:rsidRDefault="004406D3" w:rsidP="004406D3">
            <w:pPr>
              <w:pStyle w:val="WW-Prosttext"/>
              <w:jc w:val="center"/>
              <w:rPr>
                <w:rFonts w:ascii="Arial" w:hAnsi="Arial" w:cs="Arial"/>
              </w:rPr>
            </w:pPr>
            <w:r w:rsidRPr="004406D3">
              <w:rPr>
                <w:rFonts w:ascii="Arial" w:hAnsi="Arial" w:cs="Arial"/>
              </w:rPr>
              <w:t>za komisionáře:</w:t>
            </w:r>
          </w:p>
          <w:p w14:paraId="44595823" w14:textId="77777777" w:rsidR="004406D3" w:rsidRPr="004406D3" w:rsidRDefault="00F068B6" w:rsidP="004406D3">
            <w:pPr>
              <w:pStyle w:val="WW-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Kvěch</w:t>
            </w:r>
            <w:r w:rsidR="004406D3" w:rsidRPr="004406D3">
              <w:rPr>
                <w:rFonts w:ascii="Arial" w:hAnsi="Arial" w:cs="Arial"/>
              </w:rPr>
              <w:br/>
              <w:t>Vedoucí oddělení celní deklarace</w:t>
            </w:r>
          </w:p>
        </w:tc>
      </w:tr>
    </w:tbl>
    <w:p w14:paraId="6990BBAD" w14:textId="77777777" w:rsidR="004406D3" w:rsidRDefault="00F040A4" w:rsidP="0066111D">
      <w:pPr>
        <w:pStyle w:val="WW-Prosttext"/>
        <w:rPr>
          <w:rFonts w:ascii="Arial" w:hAnsi="Arial" w:cs="Arial"/>
        </w:rPr>
      </w:pPr>
      <w:r w:rsidRPr="00026F41">
        <w:rPr>
          <w:rFonts w:ascii="Arial" w:hAnsi="Arial" w:cs="Arial"/>
        </w:rPr>
        <w:tab/>
      </w:r>
      <w:r w:rsidRPr="00026F41">
        <w:rPr>
          <w:rFonts w:ascii="Arial" w:hAnsi="Arial" w:cs="Arial"/>
        </w:rPr>
        <w:tab/>
      </w:r>
      <w:r w:rsidRPr="00026F41">
        <w:rPr>
          <w:rFonts w:ascii="Arial" w:hAnsi="Arial" w:cs="Arial"/>
        </w:rPr>
        <w:tab/>
      </w:r>
      <w:r w:rsidRPr="00026F41">
        <w:rPr>
          <w:rFonts w:ascii="Arial" w:hAnsi="Arial" w:cs="Arial"/>
        </w:rPr>
        <w:tab/>
      </w:r>
      <w:r w:rsidRPr="00026F41">
        <w:rPr>
          <w:rFonts w:ascii="Arial" w:hAnsi="Arial" w:cs="Arial"/>
        </w:rPr>
        <w:tab/>
      </w:r>
      <w:r w:rsidRPr="00026F41">
        <w:rPr>
          <w:rFonts w:ascii="Arial" w:hAnsi="Arial" w:cs="Arial"/>
        </w:rPr>
        <w:tab/>
      </w:r>
      <w:r w:rsidRPr="00026F41">
        <w:rPr>
          <w:rFonts w:ascii="Arial" w:hAnsi="Arial" w:cs="Arial"/>
        </w:rPr>
        <w:tab/>
      </w:r>
      <w:r w:rsidRPr="00026F41">
        <w:rPr>
          <w:rFonts w:ascii="Arial" w:hAnsi="Arial" w:cs="Arial"/>
        </w:rPr>
        <w:tab/>
        <w:t xml:space="preserve">          </w:t>
      </w:r>
      <w:r w:rsidRPr="00026F41">
        <w:rPr>
          <w:rFonts w:ascii="Arial" w:hAnsi="Arial" w:cs="Arial"/>
          <w:lang w:val="en-US"/>
        </w:rPr>
        <w:t>DSV Road a.s.</w:t>
      </w:r>
      <w:r w:rsidR="004406D3">
        <w:rPr>
          <w:rFonts w:ascii="Arial" w:hAnsi="Arial" w:cs="Arial"/>
        </w:rPr>
        <w:br w:type="page"/>
      </w:r>
    </w:p>
    <w:p w14:paraId="707CD0E2" w14:textId="77777777" w:rsidR="00481685" w:rsidRDefault="00481685" w:rsidP="00481685">
      <w:pPr>
        <w:keepLines/>
        <w:rPr>
          <w:rFonts w:ascii="Arial" w:hAnsi="Arial" w:cs="Arial"/>
          <w:lang w:val="cs-CZ"/>
        </w:rPr>
      </w:pPr>
      <w:r w:rsidRPr="0072047B">
        <w:rPr>
          <w:rFonts w:ascii="Arial" w:hAnsi="Arial" w:cs="Arial"/>
          <w:lang w:val="cs-CZ"/>
        </w:rPr>
        <w:lastRenderedPageBreak/>
        <w:t xml:space="preserve">Příloha č. </w:t>
      </w:r>
      <w:r>
        <w:rPr>
          <w:rFonts w:ascii="Arial" w:hAnsi="Arial" w:cs="Arial"/>
          <w:lang w:val="cs-CZ"/>
        </w:rPr>
        <w:t>2</w:t>
      </w:r>
    </w:p>
    <w:p w14:paraId="7F6663A9" w14:textId="77777777" w:rsidR="00481685" w:rsidRPr="0072047B" w:rsidRDefault="00481685" w:rsidP="00481685">
      <w:pPr>
        <w:keepLines/>
        <w:rPr>
          <w:rFonts w:ascii="Arial" w:hAnsi="Arial" w:cs="Arial"/>
          <w:b/>
          <w:lang w:val="cs-CZ"/>
        </w:rPr>
      </w:pPr>
    </w:p>
    <w:p w14:paraId="160A4A73" w14:textId="77777777" w:rsidR="00481685" w:rsidRPr="0072047B" w:rsidRDefault="00481685" w:rsidP="001D4A31">
      <w:pPr>
        <w:keepLines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2047B">
        <w:rPr>
          <w:rFonts w:ascii="Arial" w:hAnsi="Arial" w:cs="Arial"/>
          <w:b/>
          <w:sz w:val="28"/>
          <w:szCs w:val="28"/>
          <w:lang w:val="cs-CZ"/>
        </w:rPr>
        <w:t xml:space="preserve">Seznam dokumentů </w:t>
      </w:r>
      <w:r w:rsidR="00792DCA">
        <w:rPr>
          <w:rFonts w:ascii="Arial" w:hAnsi="Arial" w:cs="Arial"/>
          <w:b/>
          <w:sz w:val="28"/>
          <w:szCs w:val="28"/>
          <w:lang w:val="cs-CZ"/>
        </w:rPr>
        <w:t xml:space="preserve">a informací </w:t>
      </w:r>
      <w:r w:rsidRPr="0072047B">
        <w:rPr>
          <w:rFonts w:ascii="Arial" w:hAnsi="Arial" w:cs="Arial"/>
          <w:b/>
          <w:sz w:val="28"/>
          <w:szCs w:val="28"/>
          <w:lang w:val="cs-CZ"/>
        </w:rPr>
        <w:t xml:space="preserve">potřebných k celnímu </w:t>
      </w:r>
      <w:r w:rsidR="00EB4221">
        <w:rPr>
          <w:rFonts w:ascii="Arial" w:hAnsi="Arial" w:cs="Arial"/>
          <w:b/>
          <w:sz w:val="28"/>
          <w:szCs w:val="28"/>
          <w:lang w:val="cs-CZ"/>
        </w:rPr>
        <w:t>odbavení</w:t>
      </w:r>
    </w:p>
    <w:p w14:paraId="23D6E197" w14:textId="77777777" w:rsidR="001D4A31" w:rsidRPr="00026F41" w:rsidRDefault="001D4A31" w:rsidP="001D4A31">
      <w:pPr>
        <w:keepLines/>
        <w:rPr>
          <w:rFonts w:ascii="Arial" w:hAnsi="Arial" w:cs="Arial"/>
          <w:sz w:val="24"/>
          <w:szCs w:val="24"/>
          <w:lang w:val="cs-CZ"/>
        </w:rPr>
      </w:pPr>
    </w:p>
    <w:p w14:paraId="05992019" w14:textId="77777777" w:rsidR="00481685" w:rsidRPr="009951BB" w:rsidRDefault="00481685" w:rsidP="00481685">
      <w:pPr>
        <w:keepLines/>
        <w:rPr>
          <w:rFonts w:ascii="Arial" w:hAnsi="Arial" w:cs="Arial"/>
          <w:lang w:val="cs-CZ"/>
        </w:rPr>
      </w:pPr>
      <w:r w:rsidRPr="009951BB">
        <w:rPr>
          <w:rFonts w:ascii="Arial" w:hAnsi="Arial" w:cs="Arial"/>
          <w:b/>
          <w:lang w:val="cs-CZ"/>
        </w:rPr>
        <w:t>Základní dokumenty (potřebné jednorázově při uzavření smlouvy)</w:t>
      </w:r>
    </w:p>
    <w:p w14:paraId="5E710212" w14:textId="77777777" w:rsidR="00481685" w:rsidRPr="00377E70" w:rsidRDefault="00377E70" w:rsidP="00377E70">
      <w:pPr>
        <w:keepLines/>
        <w:widowControl w:val="0"/>
        <w:suppressAutoHyphens/>
        <w:spacing w:before="120"/>
        <w:ind w:left="71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a) </w:t>
      </w:r>
      <w:r w:rsidR="00481685" w:rsidRPr="00377E70">
        <w:rPr>
          <w:rFonts w:ascii="Arial" w:hAnsi="Arial" w:cs="Arial"/>
          <w:lang w:val="cs-CZ"/>
        </w:rPr>
        <w:t>Komisionářská smlouva</w:t>
      </w:r>
      <w:r w:rsidRPr="00377E70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 xml:space="preserve">b) </w:t>
      </w:r>
      <w:r w:rsidR="00481685" w:rsidRPr="00377E70">
        <w:rPr>
          <w:rFonts w:ascii="Arial" w:hAnsi="Arial" w:cs="Arial"/>
          <w:lang w:val="cs-CZ"/>
        </w:rPr>
        <w:t>Plná moc (viz následující příloha)</w:t>
      </w:r>
      <w:r w:rsidRPr="00377E70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 xml:space="preserve">c) </w:t>
      </w:r>
      <w:r w:rsidR="00481685" w:rsidRPr="00377E70">
        <w:rPr>
          <w:rFonts w:ascii="Arial" w:hAnsi="Arial" w:cs="Arial"/>
          <w:lang w:val="cs-CZ"/>
        </w:rPr>
        <w:t>Výpis z</w:t>
      </w:r>
      <w:r w:rsidR="00AC1990">
        <w:rPr>
          <w:rFonts w:ascii="Arial" w:hAnsi="Arial" w:cs="Arial"/>
          <w:lang w:val="cs-CZ"/>
        </w:rPr>
        <w:t> </w:t>
      </w:r>
      <w:r w:rsidR="00481685" w:rsidRPr="00377E70">
        <w:rPr>
          <w:rFonts w:ascii="Arial" w:hAnsi="Arial" w:cs="Arial"/>
          <w:lang w:val="cs-CZ"/>
        </w:rPr>
        <w:t>obchodní</w:t>
      </w:r>
      <w:r w:rsidR="00AC1990">
        <w:rPr>
          <w:rFonts w:ascii="Arial" w:hAnsi="Arial" w:cs="Arial"/>
          <w:lang w:val="cs-CZ"/>
        </w:rPr>
        <w:t>ho nebo obdobného</w:t>
      </w:r>
      <w:r w:rsidR="00481685" w:rsidRPr="00377E70">
        <w:rPr>
          <w:rFonts w:ascii="Arial" w:hAnsi="Arial" w:cs="Arial"/>
          <w:lang w:val="cs-CZ"/>
        </w:rPr>
        <w:t xml:space="preserve"> rejstříku</w:t>
      </w:r>
      <w:r w:rsidR="00AC1990" w:rsidRPr="00377E70">
        <w:rPr>
          <w:rFonts w:ascii="Arial" w:hAnsi="Arial" w:cs="Arial"/>
          <w:lang w:val="cs-CZ"/>
        </w:rPr>
        <w:t xml:space="preserve"> </w:t>
      </w:r>
      <w:r w:rsidRPr="00377E70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 xml:space="preserve">d) </w:t>
      </w:r>
      <w:r w:rsidR="00481685" w:rsidRPr="00377E70">
        <w:rPr>
          <w:rFonts w:ascii="Arial" w:hAnsi="Arial" w:cs="Arial"/>
          <w:lang w:val="cs-CZ"/>
        </w:rPr>
        <w:t>Osvědčení o DIČ</w:t>
      </w:r>
      <w:r w:rsidR="0066111D">
        <w:rPr>
          <w:rFonts w:ascii="Arial" w:hAnsi="Arial" w:cs="Arial"/>
          <w:lang w:val="cs-CZ"/>
        </w:rPr>
        <w:t xml:space="preserve"> (je-li přiděleno)</w:t>
      </w:r>
      <w:r w:rsidR="00AC1990">
        <w:rPr>
          <w:rFonts w:ascii="Arial" w:hAnsi="Arial" w:cs="Arial"/>
          <w:lang w:val="cs-CZ"/>
        </w:rPr>
        <w:t>, číslo</w:t>
      </w:r>
      <w:r w:rsidR="00481685" w:rsidRPr="00377E70">
        <w:rPr>
          <w:rFonts w:ascii="Arial" w:hAnsi="Arial" w:cs="Arial"/>
          <w:lang w:val="cs-CZ"/>
        </w:rPr>
        <w:t xml:space="preserve"> EORI</w:t>
      </w:r>
    </w:p>
    <w:p w14:paraId="30696613" w14:textId="77777777" w:rsidR="00481685" w:rsidRPr="009951BB" w:rsidRDefault="00481685" w:rsidP="00481685">
      <w:pPr>
        <w:keepLines/>
        <w:rPr>
          <w:rFonts w:ascii="Arial" w:hAnsi="Arial" w:cs="Arial"/>
          <w:b/>
          <w:lang w:val="cs-CZ"/>
        </w:rPr>
      </w:pPr>
    </w:p>
    <w:p w14:paraId="567DB234" w14:textId="77777777" w:rsidR="003C4E0F" w:rsidRDefault="003C4E0F" w:rsidP="003C4E0F">
      <w:pPr>
        <w:keepLines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Pro celní </w:t>
      </w:r>
      <w:r w:rsidR="001D4A31">
        <w:rPr>
          <w:rFonts w:ascii="Arial" w:hAnsi="Arial" w:cs="Arial"/>
          <w:b/>
          <w:lang w:val="cs-CZ"/>
        </w:rPr>
        <w:t>odbavení</w:t>
      </w:r>
      <w:r>
        <w:rPr>
          <w:rFonts w:ascii="Arial" w:hAnsi="Arial" w:cs="Arial"/>
          <w:b/>
          <w:lang w:val="cs-CZ"/>
        </w:rPr>
        <w:t xml:space="preserve"> každé </w:t>
      </w:r>
      <w:r w:rsidR="008B41DB">
        <w:rPr>
          <w:rFonts w:ascii="Arial" w:hAnsi="Arial" w:cs="Arial"/>
          <w:b/>
          <w:lang w:val="cs-CZ"/>
        </w:rPr>
        <w:t>dovozní</w:t>
      </w:r>
      <w:r>
        <w:rPr>
          <w:rFonts w:ascii="Arial" w:hAnsi="Arial" w:cs="Arial"/>
          <w:b/>
          <w:lang w:val="cs-CZ"/>
        </w:rPr>
        <w:t xml:space="preserve"> nebo </w:t>
      </w:r>
      <w:r w:rsidR="008B41DB">
        <w:rPr>
          <w:rFonts w:ascii="Arial" w:hAnsi="Arial" w:cs="Arial"/>
          <w:b/>
          <w:lang w:val="cs-CZ"/>
        </w:rPr>
        <w:t>vývozní</w:t>
      </w:r>
      <w:r>
        <w:rPr>
          <w:rFonts w:ascii="Arial" w:hAnsi="Arial" w:cs="Arial"/>
          <w:b/>
          <w:lang w:val="cs-CZ"/>
        </w:rPr>
        <w:t xml:space="preserve"> zásilky musí komitent dodat: </w:t>
      </w:r>
    </w:p>
    <w:p w14:paraId="2F2A63C9" w14:textId="77777777" w:rsidR="00481685" w:rsidRPr="009951BB" w:rsidRDefault="00481685" w:rsidP="00481685">
      <w:pPr>
        <w:keepLines/>
        <w:widowControl w:val="0"/>
        <w:numPr>
          <w:ilvl w:val="0"/>
          <w:numId w:val="4"/>
        </w:numPr>
        <w:suppressAutoHyphens/>
        <w:spacing w:before="120"/>
        <w:rPr>
          <w:rFonts w:ascii="Arial" w:hAnsi="Arial" w:cs="Arial"/>
          <w:lang w:val="cs-CZ"/>
        </w:rPr>
      </w:pPr>
      <w:r w:rsidRPr="009951BB">
        <w:rPr>
          <w:rFonts w:ascii="Arial" w:hAnsi="Arial" w:cs="Arial"/>
          <w:lang w:val="cs-CZ"/>
        </w:rPr>
        <w:t>Fakturu, případně jiné dokumenty (dodací listy, ložné listy, nákladové listy, proforma faktur</w:t>
      </w:r>
      <w:r w:rsidR="001D4A31">
        <w:rPr>
          <w:rFonts w:ascii="Arial" w:hAnsi="Arial" w:cs="Arial"/>
          <w:lang w:val="cs-CZ"/>
        </w:rPr>
        <w:t>u</w:t>
      </w:r>
      <w:r w:rsidRPr="009951BB">
        <w:rPr>
          <w:rFonts w:ascii="Arial" w:hAnsi="Arial" w:cs="Arial"/>
          <w:lang w:val="cs-CZ"/>
        </w:rPr>
        <w:t xml:space="preserve">), přičemž </w:t>
      </w:r>
      <w:r w:rsidR="00F774D0">
        <w:rPr>
          <w:rFonts w:ascii="Arial" w:hAnsi="Arial" w:cs="Arial"/>
          <w:lang w:val="cs-CZ"/>
        </w:rPr>
        <w:t>ucelený soubor</w:t>
      </w:r>
      <w:r w:rsidRPr="009951BB">
        <w:rPr>
          <w:rFonts w:ascii="Arial" w:hAnsi="Arial" w:cs="Arial"/>
          <w:lang w:val="cs-CZ"/>
        </w:rPr>
        <w:t xml:space="preserve"> těchto souvisejících a provázaných dokumentů (případně sama faktura) musí obsahovat </w:t>
      </w:r>
      <w:r>
        <w:rPr>
          <w:rFonts w:ascii="Arial" w:hAnsi="Arial" w:cs="Arial"/>
          <w:lang w:val="cs-CZ"/>
        </w:rPr>
        <w:t xml:space="preserve">konzistentní </w:t>
      </w:r>
      <w:r w:rsidRPr="009951BB">
        <w:rPr>
          <w:rFonts w:ascii="Arial" w:hAnsi="Arial" w:cs="Arial"/>
          <w:lang w:val="cs-CZ"/>
        </w:rPr>
        <w:t>informace o druhu zboží, množství, váze</w:t>
      </w:r>
      <w:r w:rsidR="00F774D0">
        <w:rPr>
          <w:rFonts w:ascii="Arial" w:hAnsi="Arial" w:cs="Arial"/>
          <w:lang w:val="cs-CZ"/>
        </w:rPr>
        <w:t>,</w:t>
      </w:r>
      <w:r w:rsidRPr="009951BB">
        <w:rPr>
          <w:rFonts w:ascii="Arial" w:hAnsi="Arial" w:cs="Arial"/>
          <w:lang w:val="cs-CZ"/>
        </w:rPr>
        <w:t xml:space="preserve"> ceně zboží</w:t>
      </w:r>
      <w:r w:rsidR="00FA5107">
        <w:rPr>
          <w:rFonts w:ascii="Arial" w:hAnsi="Arial" w:cs="Arial"/>
          <w:lang w:val="cs-CZ"/>
        </w:rPr>
        <w:t xml:space="preserve">, </w:t>
      </w:r>
      <w:r w:rsidR="00F774D0">
        <w:rPr>
          <w:rFonts w:ascii="Arial" w:hAnsi="Arial" w:cs="Arial"/>
          <w:lang w:val="cs-CZ"/>
        </w:rPr>
        <w:t>celním zařazení zboží (HS kódu)</w:t>
      </w:r>
      <w:r w:rsidR="00FA5107">
        <w:rPr>
          <w:rFonts w:ascii="Arial" w:hAnsi="Arial" w:cs="Arial"/>
          <w:lang w:val="cs-CZ"/>
        </w:rPr>
        <w:t xml:space="preserve"> a d</w:t>
      </w:r>
      <w:r w:rsidR="00FA5107" w:rsidRPr="00D824F4">
        <w:rPr>
          <w:rFonts w:ascii="Arial" w:hAnsi="Arial" w:cs="Arial"/>
          <w:lang w:val="cs-CZ"/>
        </w:rPr>
        <w:t>odací podmínk</w:t>
      </w:r>
      <w:r w:rsidR="00FA5107">
        <w:rPr>
          <w:rFonts w:ascii="Arial" w:hAnsi="Arial" w:cs="Arial"/>
          <w:lang w:val="cs-CZ"/>
        </w:rPr>
        <w:t>u</w:t>
      </w:r>
      <w:r w:rsidR="00FA5107" w:rsidRPr="00D824F4">
        <w:rPr>
          <w:rFonts w:ascii="Arial" w:hAnsi="Arial" w:cs="Arial"/>
          <w:lang w:val="cs-CZ"/>
        </w:rPr>
        <w:t xml:space="preserve"> dle INCOTERMS 2010</w:t>
      </w:r>
      <w:r w:rsidR="006667B9">
        <w:rPr>
          <w:rFonts w:ascii="Arial" w:hAnsi="Arial" w:cs="Arial"/>
          <w:lang w:val="cs-CZ"/>
        </w:rPr>
        <w:t xml:space="preserve"> (resp. 2020)</w:t>
      </w:r>
      <w:r w:rsidR="0052062D">
        <w:rPr>
          <w:rFonts w:ascii="Arial" w:hAnsi="Arial" w:cs="Arial"/>
          <w:lang w:val="cs-CZ"/>
        </w:rPr>
        <w:t xml:space="preserve"> včetně rozhodného místa</w:t>
      </w:r>
      <w:r w:rsidRPr="009951BB">
        <w:rPr>
          <w:rFonts w:ascii="Arial" w:hAnsi="Arial" w:cs="Arial"/>
          <w:lang w:val="cs-CZ"/>
        </w:rPr>
        <w:t>;</w:t>
      </w:r>
    </w:p>
    <w:p w14:paraId="0842E945" w14:textId="77777777" w:rsidR="00481685" w:rsidRPr="00900ECB" w:rsidRDefault="00481685" w:rsidP="00481685">
      <w:pPr>
        <w:keepLines/>
        <w:widowControl w:val="0"/>
        <w:numPr>
          <w:ilvl w:val="0"/>
          <w:numId w:val="4"/>
        </w:numPr>
        <w:suppressAutoHyphens/>
        <w:spacing w:before="120"/>
        <w:rPr>
          <w:rFonts w:ascii="Arial" w:hAnsi="Arial" w:cs="Arial"/>
          <w:lang w:val="cs-CZ"/>
        </w:rPr>
      </w:pPr>
      <w:r w:rsidRPr="009951BB">
        <w:rPr>
          <w:rFonts w:ascii="Arial" w:hAnsi="Arial" w:cs="Arial"/>
          <w:lang w:val="cs-CZ"/>
        </w:rPr>
        <w:t>Další obchodní dokumenty v</w:t>
      </w:r>
      <w:r w:rsidR="001D4A31">
        <w:rPr>
          <w:rFonts w:ascii="Arial" w:hAnsi="Arial" w:cs="Arial"/>
          <w:lang w:val="cs-CZ"/>
        </w:rPr>
        <w:t xml:space="preserve">ztahující se </w:t>
      </w:r>
      <w:r w:rsidRPr="009951BB">
        <w:rPr>
          <w:rFonts w:ascii="Arial" w:hAnsi="Arial" w:cs="Arial"/>
          <w:lang w:val="cs-CZ"/>
        </w:rPr>
        <w:t xml:space="preserve">ke zboží (list CMR, </w:t>
      </w:r>
      <w:r w:rsidRPr="00900ECB">
        <w:rPr>
          <w:rFonts w:ascii="Arial" w:hAnsi="Arial" w:cs="Arial"/>
          <w:lang w:val="cs-CZ"/>
        </w:rPr>
        <w:t>Bill of Lading, Air</w:t>
      </w:r>
      <w:r w:rsidR="00F24B27">
        <w:rPr>
          <w:rFonts w:ascii="Arial" w:hAnsi="Arial" w:cs="Arial"/>
          <w:lang w:val="cs-CZ"/>
        </w:rPr>
        <w:t xml:space="preserve"> </w:t>
      </w:r>
      <w:r w:rsidR="001D4A31">
        <w:rPr>
          <w:rFonts w:ascii="Arial" w:hAnsi="Arial" w:cs="Arial"/>
          <w:lang w:val="cs-CZ"/>
        </w:rPr>
        <w:t>w</w:t>
      </w:r>
      <w:r w:rsidRPr="00900ECB">
        <w:rPr>
          <w:rFonts w:ascii="Arial" w:hAnsi="Arial" w:cs="Arial"/>
          <w:lang w:val="cs-CZ"/>
        </w:rPr>
        <w:t xml:space="preserve">aybill, apod.); </w:t>
      </w:r>
    </w:p>
    <w:p w14:paraId="09FBA7FA" w14:textId="77777777" w:rsidR="00481685" w:rsidRPr="00900ECB" w:rsidRDefault="00FA5107" w:rsidP="00481685">
      <w:pPr>
        <w:keepLines/>
        <w:widowControl w:val="0"/>
        <w:numPr>
          <w:ilvl w:val="0"/>
          <w:numId w:val="4"/>
        </w:numPr>
        <w:suppressAutoHyphens/>
        <w:spacing w:before="120"/>
        <w:rPr>
          <w:rFonts w:ascii="Arial" w:hAnsi="Arial" w:cs="Arial"/>
          <w:lang w:val="cs-CZ"/>
        </w:rPr>
      </w:pPr>
      <w:r w:rsidRPr="00900ECB">
        <w:rPr>
          <w:rFonts w:ascii="Arial" w:hAnsi="Arial" w:cs="Arial"/>
          <w:lang w:val="cs-CZ"/>
        </w:rPr>
        <w:t xml:space="preserve">Důkazy preferenčního původu a statusu </w:t>
      </w:r>
      <w:r w:rsidR="00481685" w:rsidRPr="00900ECB">
        <w:rPr>
          <w:rFonts w:ascii="Arial" w:hAnsi="Arial" w:cs="Arial"/>
          <w:lang w:val="cs-CZ"/>
        </w:rPr>
        <w:t xml:space="preserve">(např. </w:t>
      </w:r>
      <w:r w:rsidRPr="00900ECB">
        <w:rPr>
          <w:rFonts w:ascii="Arial" w:hAnsi="Arial" w:cs="Arial"/>
          <w:lang w:val="cs-CZ"/>
        </w:rPr>
        <w:t xml:space="preserve">Certifikát původu zboží, </w:t>
      </w:r>
      <w:r w:rsidR="00481685" w:rsidRPr="00900ECB">
        <w:rPr>
          <w:rFonts w:ascii="Arial" w:hAnsi="Arial" w:cs="Arial"/>
          <w:lang w:val="cs-CZ"/>
        </w:rPr>
        <w:t>EUR</w:t>
      </w:r>
      <w:r w:rsidRPr="00900ECB">
        <w:rPr>
          <w:rFonts w:ascii="Arial" w:hAnsi="Arial" w:cs="Arial"/>
          <w:lang w:val="cs-CZ"/>
        </w:rPr>
        <w:t>.</w:t>
      </w:r>
      <w:r w:rsidR="00481685" w:rsidRPr="00900ECB">
        <w:rPr>
          <w:rFonts w:ascii="Arial" w:hAnsi="Arial" w:cs="Arial"/>
          <w:lang w:val="cs-CZ"/>
        </w:rPr>
        <w:t xml:space="preserve">1, FORM A, A.TR) nebo vyznačení preferenční věty na faktuře, pokud </w:t>
      </w:r>
      <w:r w:rsidRPr="00900ECB">
        <w:rPr>
          <w:rFonts w:ascii="Arial" w:hAnsi="Arial" w:cs="Arial"/>
          <w:lang w:val="cs-CZ"/>
        </w:rPr>
        <w:t>komitent</w:t>
      </w:r>
      <w:r w:rsidR="00481685" w:rsidRPr="00900ECB">
        <w:rPr>
          <w:rFonts w:ascii="Arial" w:hAnsi="Arial" w:cs="Arial"/>
          <w:lang w:val="cs-CZ"/>
        </w:rPr>
        <w:t xml:space="preserve"> má zájem </w:t>
      </w:r>
      <w:r w:rsidRPr="00900ECB">
        <w:rPr>
          <w:rFonts w:ascii="Arial" w:hAnsi="Arial" w:cs="Arial"/>
          <w:lang w:val="cs-CZ"/>
        </w:rPr>
        <w:t xml:space="preserve">preferenční </w:t>
      </w:r>
      <w:r w:rsidR="00F24B27">
        <w:rPr>
          <w:rFonts w:ascii="Arial" w:hAnsi="Arial" w:cs="Arial"/>
          <w:lang w:val="cs-CZ"/>
        </w:rPr>
        <w:t>zacházení u</w:t>
      </w:r>
      <w:r w:rsidR="00481685" w:rsidRPr="00900ECB">
        <w:rPr>
          <w:rFonts w:ascii="Arial" w:hAnsi="Arial" w:cs="Arial"/>
          <w:lang w:val="cs-CZ"/>
        </w:rPr>
        <w:t xml:space="preserve"> zboží </w:t>
      </w:r>
      <w:r w:rsidRPr="00900ECB">
        <w:rPr>
          <w:rFonts w:ascii="Arial" w:hAnsi="Arial" w:cs="Arial"/>
          <w:lang w:val="cs-CZ"/>
        </w:rPr>
        <w:t>uplatňovat</w:t>
      </w:r>
      <w:r w:rsidR="00481685" w:rsidRPr="00900ECB">
        <w:rPr>
          <w:rFonts w:ascii="Arial" w:hAnsi="Arial" w:cs="Arial"/>
          <w:lang w:val="cs-CZ"/>
        </w:rPr>
        <w:t xml:space="preserve">;  </w:t>
      </w:r>
    </w:p>
    <w:p w14:paraId="1667E63C" w14:textId="77777777" w:rsidR="00481685" w:rsidRPr="00900ECB" w:rsidRDefault="00FA5107" w:rsidP="00481685">
      <w:pPr>
        <w:keepLines/>
        <w:widowControl w:val="0"/>
        <w:numPr>
          <w:ilvl w:val="0"/>
          <w:numId w:val="4"/>
        </w:numPr>
        <w:suppressAutoHyphens/>
        <w:spacing w:before="120"/>
        <w:rPr>
          <w:rFonts w:ascii="Arial" w:hAnsi="Arial" w:cs="Arial"/>
          <w:lang w:val="cs-CZ"/>
        </w:rPr>
      </w:pPr>
      <w:r w:rsidRPr="00900ECB">
        <w:rPr>
          <w:rFonts w:ascii="Arial" w:hAnsi="Arial" w:cs="Arial"/>
          <w:lang w:val="cs-CZ"/>
        </w:rPr>
        <w:t xml:space="preserve">V případě </w:t>
      </w:r>
      <w:r w:rsidR="008B41DB">
        <w:rPr>
          <w:rFonts w:ascii="Arial" w:hAnsi="Arial" w:cs="Arial"/>
          <w:lang w:val="cs-CZ"/>
        </w:rPr>
        <w:t>dovozu</w:t>
      </w:r>
      <w:r w:rsidRPr="00900ECB">
        <w:rPr>
          <w:rFonts w:ascii="Arial" w:hAnsi="Arial" w:cs="Arial"/>
          <w:lang w:val="cs-CZ"/>
        </w:rPr>
        <w:t>: d</w:t>
      </w:r>
      <w:r w:rsidR="00481685" w:rsidRPr="00900ECB">
        <w:rPr>
          <w:rFonts w:ascii="Arial" w:hAnsi="Arial" w:cs="Arial"/>
          <w:lang w:val="cs-CZ"/>
        </w:rPr>
        <w:t xml:space="preserve">okumenty a údaje o přímých </w:t>
      </w:r>
      <w:r w:rsidR="00094FDA">
        <w:rPr>
          <w:rFonts w:ascii="Arial" w:hAnsi="Arial" w:cs="Arial"/>
          <w:lang w:val="cs-CZ"/>
        </w:rPr>
        <w:t xml:space="preserve">obchodních </w:t>
      </w:r>
      <w:r w:rsidR="00481685" w:rsidRPr="00900ECB">
        <w:rPr>
          <w:rFonts w:ascii="Arial" w:hAnsi="Arial" w:cs="Arial"/>
          <w:lang w:val="cs-CZ"/>
        </w:rPr>
        <w:t>nákladech</w:t>
      </w:r>
      <w:r w:rsidR="00094FDA">
        <w:rPr>
          <w:rFonts w:ascii="Arial" w:hAnsi="Arial" w:cs="Arial"/>
          <w:lang w:val="cs-CZ"/>
        </w:rPr>
        <w:t xml:space="preserve"> (PON)</w:t>
      </w:r>
      <w:r w:rsidR="00481685" w:rsidRPr="00900ECB">
        <w:rPr>
          <w:rFonts w:ascii="Arial" w:hAnsi="Arial" w:cs="Arial"/>
          <w:lang w:val="cs-CZ"/>
        </w:rPr>
        <w:t>, které ovlivňují skutečnou cenu zboží, které vznikly v souvislosti s pořízením zboží</w:t>
      </w:r>
      <w:r w:rsidR="00354A43">
        <w:rPr>
          <w:rFonts w:ascii="Arial" w:hAnsi="Arial" w:cs="Arial"/>
          <w:lang w:val="cs-CZ"/>
        </w:rPr>
        <w:t>,</w:t>
      </w:r>
      <w:r w:rsidR="00481685" w:rsidRPr="00900ECB">
        <w:rPr>
          <w:rFonts w:ascii="Arial" w:hAnsi="Arial" w:cs="Arial"/>
          <w:lang w:val="cs-CZ"/>
        </w:rPr>
        <w:t xml:space="preserve"> mimo </w:t>
      </w:r>
      <w:r w:rsidR="00354A43">
        <w:rPr>
          <w:rFonts w:ascii="Arial" w:hAnsi="Arial" w:cs="Arial"/>
          <w:lang w:val="cs-CZ"/>
        </w:rPr>
        <w:t xml:space="preserve">celní </w:t>
      </w:r>
      <w:r w:rsidR="00481685" w:rsidRPr="00900ECB">
        <w:rPr>
          <w:rFonts w:ascii="Arial" w:hAnsi="Arial" w:cs="Arial"/>
          <w:lang w:val="cs-CZ"/>
        </w:rPr>
        <w:t>území EU</w:t>
      </w:r>
      <w:r w:rsidR="00F24B27">
        <w:rPr>
          <w:rFonts w:ascii="Arial" w:hAnsi="Arial" w:cs="Arial"/>
          <w:lang w:val="cs-CZ"/>
        </w:rPr>
        <w:t>,</w:t>
      </w:r>
      <w:r w:rsidR="00481685" w:rsidRPr="00900ECB">
        <w:rPr>
          <w:rFonts w:ascii="Arial" w:hAnsi="Arial" w:cs="Arial"/>
          <w:lang w:val="cs-CZ"/>
        </w:rPr>
        <w:t xml:space="preserve"> a které poskytují důkazy především o: nákladech na přepravu zboží, manipulaci a pojištění zboží, náklady na celní a jiné zastupování v přímé souvislosti se zbožím, náklady na balení, tantiemy a poplatky z držených licencí, podíl nákladů na hmotný investiční majetek, který byl užit k výrobě zboží atp., </w:t>
      </w:r>
      <w:r w:rsidR="00F24B27" w:rsidRPr="00900ECB">
        <w:rPr>
          <w:rFonts w:ascii="Arial" w:hAnsi="Arial" w:cs="Arial"/>
          <w:lang w:val="cs-CZ"/>
        </w:rPr>
        <w:t xml:space="preserve">a to až po místo, kde zboží vstupuje na území EU </w:t>
      </w:r>
      <w:r w:rsidR="00F24B27">
        <w:rPr>
          <w:rFonts w:ascii="Arial" w:hAnsi="Arial" w:cs="Arial"/>
          <w:lang w:val="cs-CZ"/>
        </w:rPr>
        <w:t>a</w:t>
      </w:r>
      <w:r w:rsidR="00481685" w:rsidRPr="00900ECB">
        <w:rPr>
          <w:rFonts w:ascii="Arial" w:hAnsi="Arial" w:cs="Arial"/>
          <w:lang w:val="cs-CZ"/>
        </w:rPr>
        <w:t xml:space="preserve"> vždy do té míry, do jaké tyto náklady nejsou součástí ceny vyznačené na faktuře za </w:t>
      </w:r>
      <w:r w:rsidR="008B41DB">
        <w:rPr>
          <w:rFonts w:ascii="Arial" w:hAnsi="Arial" w:cs="Arial"/>
          <w:lang w:val="cs-CZ"/>
        </w:rPr>
        <w:t>dovážené</w:t>
      </w:r>
      <w:r w:rsidR="00481685" w:rsidRPr="00900ECB">
        <w:rPr>
          <w:rFonts w:ascii="Arial" w:hAnsi="Arial" w:cs="Arial"/>
          <w:lang w:val="cs-CZ"/>
        </w:rPr>
        <w:t xml:space="preserve"> zboží;</w:t>
      </w:r>
    </w:p>
    <w:p w14:paraId="2AF8390E" w14:textId="77777777" w:rsidR="00481685" w:rsidRPr="00900ECB" w:rsidRDefault="00481685" w:rsidP="00481685">
      <w:pPr>
        <w:keepLines/>
        <w:widowControl w:val="0"/>
        <w:numPr>
          <w:ilvl w:val="0"/>
          <w:numId w:val="4"/>
        </w:numPr>
        <w:suppressAutoHyphens/>
        <w:spacing w:before="120"/>
        <w:rPr>
          <w:rFonts w:ascii="Arial" w:hAnsi="Arial" w:cs="Arial"/>
          <w:lang w:val="cs-CZ"/>
        </w:rPr>
      </w:pPr>
      <w:r w:rsidRPr="00900ECB">
        <w:rPr>
          <w:rFonts w:ascii="Arial" w:hAnsi="Arial" w:cs="Arial"/>
          <w:lang w:val="cs-CZ"/>
        </w:rPr>
        <w:t xml:space="preserve">Ostatní údaje a dokumenty požadované komisionářem </w:t>
      </w:r>
      <w:r w:rsidR="00FD12E8">
        <w:rPr>
          <w:rFonts w:ascii="Arial" w:hAnsi="Arial" w:cs="Arial"/>
          <w:lang w:val="cs-CZ"/>
        </w:rPr>
        <w:t>po</w:t>
      </w:r>
      <w:r w:rsidRPr="00900ECB">
        <w:rPr>
          <w:rFonts w:ascii="Arial" w:hAnsi="Arial" w:cs="Arial"/>
          <w:lang w:val="cs-CZ"/>
        </w:rPr>
        <w:t xml:space="preserve"> komitentovi za účelem řádného vyplnění celní</w:t>
      </w:r>
      <w:r w:rsidR="00FD12E8">
        <w:rPr>
          <w:rFonts w:ascii="Arial" w:hAnsi="Arial" w:cs="Arial"/>
          <w:lang w:val="cs-CZ"/>
        </w:rPr>
        <w:t>ho</w:t>
      </w:r>
      <w:r w:rsidRPr="00900ECB">
        <w:rPr>
          <w:rFonts w:ascii="Arial" w:hAnsi="Arial" w:cs="Arial"/>
          <w:lang w:val="cs-CZ"/>
        </w:rPr>
        <w:t xml:space="preserve"> prohlášení nebo prohlášení o celní hodnotě zboží;</w:t>
      </w:r>
    </w:p>
    <w:p w14:paraId="0FB19CD7" w14:textId="77777777" w:rsidR="00481685" w:rsidRPr="00900ECB" w:rsidRDefault="00481685" w:rsidP="00481685">
      <w:pPr>
        <w:keepLines/>
        <w:numPr>
          <w:ilvl w:val="0"/>
          <w:numId w:val="4"/>
        </w:numPr>
        <w:spacing w:before="120"/>
        <w:rPr>
          <w:rFonts w:ascii="Arial" w:hAnsi="Arial" w:cs="Arial"/>
          <w:lang w:val="cs-CZ"/>
        </w:rPr>
      </w:pPr>
      <w:r w:rsidRPr="00900ECB">
        <w:rPr>
          <w:rFonts w:ascii="Arial" w:hAnsi="Arial" w:cs="Arial"/>
          <w:lang w:val="cs-CZ"/>
        </w:rPr>
        <w:t xml:space="preserve">Rozdělení nákladů na dopravu zboží (musí být poskytováno komitentem tehdy, když dopravu nezajišťuje </w:t>
      </w:r>
      <w:r w:rsidR="009F5A25">
        <w:rPr>
          <w:rFonts w:ascii="Arial" w:hAnsi="Arial" w:cs="Arial"/>
          <w:lang w:val="cs-CZ"/>
        </w:rPr>
        <w:t>společnost ze skupiny DSV</w:t>
      </w:r>
      <w:r w:rsidRPr="00900ECB">
        <w:rPr>
          <w:rFonts w:ascii="Arial" w:hAnsi="Arial" w:cs="Arial"/>
          <w:lang w:val="cs-CZ"/>
        </w:rPr>
        <w:t>). Náklady na dopravu musí být rozděleny dle jednotlivých úseků takto:</w:t>
      </w:r>
    </w:p>
    <w:p w14:paraId="2BDA93E9" w14:textId="77777777" w:rsidR="007D05E4" w:rsidRDefault="007D05E4" w:rsidP="00300567">
      <w:pPr>
        <w:keepLines/>
        <w:numPr>
          <w:ilvl w:val="0"/>
          <w:numId w:val="5"/>
        </w:numPr>
        <w:ind w:left="1134" w:hanging="425"/>
        <w:rPr>
          <w:rFonts w:ascii="Arial" w:hAnsi="Arial" w:cs="Arial"/>
          <w:lang w:val="cs-CZ"/>
        </w:rPr>
      </w:pPr>
      <w:r w:rsidRPr="007D05E4">
        <w:rPr>
          <w:rFonts w:ascii="Arial" w:hAnsi="Arial" w:cs="Arial"/>
          <w:lang w:val="cs-CZ"/>
        </w:rPr>
        <w:t xml:space="preserve">ZÚ = zahraniční úsek - mimo Evropskou unii </w:t>
      </w:r>
    </w:p>
    <w:p w14:paraId="7B692722" w14:textId="77777777" w:rsidR="00481685" w:rsidRPr="007D05E4" w:rsidRDefault="00481685" w:rsidP="00300567">
      <w:pPr>
        <w:keepLines/>
        <w:numPr>
          <w:ilvl w:val="0"/>
          <w:numId w:val="5"/>
        </w:numPr>
        <w:ind w:left="1134" w:hanging="425"/>
        <w:rPr>
          <w:rFonts w:ascii="Arial" w:hAnsi="Arial" w:cs="Arial"/>
          <w:lang w:val="cs-CZ"/>
        </w:rPr>
      </w:pPr>
      <w:r w:rsidRPr="007D05E4">
        <w:rPr>
          <w:rFonts w:ascii="Arial" w:hAnsi="Arial" w:cs="Arial"/>
          <w:lang w:val="cs-CZ"/>
        </w:rPr>
        <w:t>E</w:t>
      </w:r>
      <w:r w:rsidR="007D05E4" w:rsidRPr="007D05E4">
        <w:rPr>
          <w:rFonts w:ascii="Arial" w:hAnsi="Arial" w:cs="Arial"/>
          <w:lang w:val="cs-CZ"/>
        </w:rPr>
        <w:t>Ú</w:t>
      </w:r>
      <w:r w:rsidRPr="007D05E4">
        <w:rPr>
          <w:rFonts w:ascii="Arial" w:hAnsi="Arial" w:cs="Arial"/>
          <w:lang w:val="cs-CZ"/>
        </w:rPr>
        <w:t xml:space="preserve"> = úsek mezi hranic</w:t>
      </w:r>
      <w:r w:rsidR="009F5A25" w:rsidRPr="007D05E4">
        <w:rPr>
          <w:rFonts w:ascii="Arial" w:hAnsi="Arial" w:cs="Arial"/>
          <w:lang w:val="cs-CZ"/>
        </w:rPr>
        <w:t>í</w:t>
      </w:r>
      <w:r w:rsidRPr="007D05E4">
        <w:rPr>
          <w:rFonts w:ascii="Arial" w:hAnsi="Arial" w:cs="Arial"/>
          <w:lang w:val="cs-CZ"/>
        </w:rPr>
        <w:t xml:space="preserve"> Evropské unie a hranic</w:t>
      </w:r>
      <w:r w:rsidR="009F5A25" w:rsidRPr="007D05E4">
        <w:rPr>
          <w:rFonts w:ascii="Arial" w:hAnsi="Arial" w:cs="Arial"/>
          <w:lang w:val="cs-CZ"/>
        </w:rPr>
        <w:t>í</w:t>
      </w:r>
      <w:r w:rsidRPr="007D05E4">
        <w:rPr>
          <w:rFonts w:ascii="Arial" w:hAnsi="Arial" w:cs="Arial"/>
          <w:lang w:val="cs-CZ"/>
        </w:rPr>
        <w:t xml:space="preserve"> České republiky</w:t>
      </w:r>
    </w:p>
    <w:p w14:paraId="0C0F4D39" w14:textId="77777777" w:rsidR="007D05E4" w:rsidRPr="00900ECB" w:rsidRDefault="007D05E4" w:rsidP="007D05E4">
      <w:pPr>
        <w:keepLines/>
        <w:numPr>
          <w:ilvl w:val="0"/>
          <w:numId w:val="5"/>
        </w:numPr>
        <w:ind w:left="1134" w:hanging="425"/>
        <w:rPr>
          <w:rFonts w:ascii="Arial" w:hAnsi="Arial" w:cs="Arial"/>
          <w:lang w:val="cs-CZ"/>
        </w:rPr>
      </w:pPr>
      <w:r w:rsidRPr="00900ECB">
        <w:rPr>
          <w:rFonts w:ascii="Arial" w:hAnsi="Arial" w:cs="Arial"/>
          <w:lang w:val="cs-CZ"/>
        </w:rPr>
        <w:t>TÚ = tuzemský úsek</w:t>
      </w:r>
      <w:r>
        <w:rPr>
          <w:rFonts w:ascii="Arial" w:hAnsi="Arial" w:cs="Arial"/>
          <w:lang w:val="cs-CZ"/>
        </w:rPr>
        <w:t xml:space="preserve"> (po vnitrozemí ČR)</w:t>
      </w:r>
      <w:r w:rsidRPr="00900ECB">
        <w:rPr>
          <w:rFonts w:ascii="Arial" w:hAnsi="Arial" w:cs="Arial"/>
          <w:lang w:val="cs-CZ"/>
        </w:rPr>
        <w:t>;</w:t>
      </w:r>
    </w:p>
    <w:p w14:paraId="42123F93" w14:textId="77777777" w:rsidR="00481685" w:rsidRPr="00900ECB" w:rsidRDefault="00481685" w:rsidP="00481685">
      <w:pPr>
        <w:keepLines/>
        <w:rPr>
          <w:rFonts w:ascii="Arial" w:hAnsi="Arial" w:cs="Arial"/>
          <w:lang w:val="cs-CZ"/>
        </w:rPr>
      </w:pPr>
    </w:p>
    <w:p w14:paraId="511DC943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lang w:val="cs-CZ"/>
        </w:rPr>
      </w:pPr>
      <w:r w:rsidRPr="00900ECB">
        <w:rPr>
          <w:rFonts w:ascii="Arial" w:hAnsi="Arial" w:cs="Arial"/>
          <w:lang w:val="cs-CZ"/>
        </w:rPr>
        <w:t>Prohlášení o nákladech musí obsahovat tyto informace (vzor):</w:t>
      </w:r>
      <w:r w:rsidRPr="00900ECB">
        <w:rPr>
          <w:rFonts w:ascii="Arial" w:hAnsi="Arial" w:cs="Arial"/>
          <w:b/>
          <w:bCs/>
          <w:lang w:val="cs-CZ"/>
        </w:rPr>
        <w:t xml:space="preserve"> </w:t>
      </w:r>
    </w:p>
    <w:p w14:paraId="7EBEE787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i/>
          <w:lang w:val="cs-CZ"/>
        </w:rPr>
      </w:pPr>
      <w:r w:rsidRPr="00900ECB">
        <w:rPr>
          <w:rFonts w:ascii="Arial" w:hAnsi="Arial" w:cs="Arial"/>
          <w:b/>
          <w:bCs/>
          <w:lang w:val="cs-CZ"/>
        </w:rPr>
        <w:br/>
      </w:r>
      <w:r w:rsidRPr="00900ECB">
        <w:rPr>
          <w:rFonts w:ascii="Arial" w:hAnsi="Arial" w:cs="Arial"/>
          <w:b/>
          <w:bCs/>
          <w:i/>
          <w:lang w:val="cs-CZ"/>
        </w:rPr>
        <w:t xml:space="preserve">Odesílatel: </w:t>
      </w:r>
      <w:r w:rsidRPr="007139E0">
        <w:rPr>
          <w:rFonts w:ascii="Arial" w:hAnsi="Arial" w:cs="Arial"/>
          <w:bCs/>
          <w:lang w:val="cs-CZ"/>
        </w:rPr>
        <w:t>A s.r.o.</w:t>
      </w:r>
    </w:p>
    <w:p w14:paraId="7CC51E39" w14:textId="77777777" w:rsidR="007139E0" w:rsidRDefault="00481685" w:rsidP="00481685">
      <w:pPr>
        <w:keepLines/>
        <w:ind w:left="709"/>
        <w:rPr>
          <w:rFonts w:ascii="Arial" w:hAnsi="Arial" w:cs="Arial"/>
          <w:bCs/>
          <w:lang w:val="cs-CZ"/>
        </w:rPr>
      </w:pPr>
      <w:r w:rsidRPr="00900ECB">
        <w:rPr>
          <w:rFonts w:ascii="Arial" w:hAnsi="Arial" w:cs="Arial"/>
          <w:b/>
          <w:bCs/>
          <w:i/>
          <w:lang w:val="cs-CZ"/>
        </w:rPr>
        <w:t xml:space="preserve">Příjemce: </w:t>
      </w:r>
      <w:r w:rsidRPr="007139E0">
        <w:rPr>
          <w:rFonts w:ascii="Arial" w:hAnsi="Arial" w:cs="Arial"/>
          <w:bCs/>
          <w:lang w:val="cs-CZ"/>
        </w:rPr>
        <w:t>B s.r.o.</w:t>
      </w:r>
      <w:r w:rsidR="007139E0">
        <w:rPr>
          <w:rFonts w:ascii="Arial" w:hAnsi="Arial" w:cs="Arial"/>
          <w:bCs/>
          <w:lang w:val="cs-CZ"/>
        </w:rPr>
        <w:br/>
      </w:r>
      <w:r w:rsidR="007139E0">
        <w:rPr>
          <w:rFonts w:ascii="Arial" w:hAnsi="Arial" w:cs="Arial"/>
          <w:b/>
          <w:bCs/>
          <w:i/>
          <w:lang w:val="cs-CZ"/>
        </w:rPr>
        <w:t>Zásilka</w:t>
      </w:r>
      <w:r w:rsidR="007139E0" w:rsidRPr="00900ECB">
        <w:rPr>
          <w:rFonts w:ascii="Arial" w:hAnsi="Arial" w:cs="Arial"/>
          <w:b/>
          <w:bCs/>
          <w:i/>
          <w:lang w:val="cs-CZ"/>
        </w:rPr>
        <w:t xml:space="preserve">: </w:t>
      </w:r>
      <w:r w:rsidR="007139E0">
        <w:rPr>
          <w:rFonts w:ascii="Arial" w:hAnsi="Arial" w:cs="Arial"/>
          <w:bCs/>
          <w:lang w:val="cs-CZ"/>
        </w:rPr>
        <w:t>RRINO-12345</w:t>
      </w:r>
    </w:p>
    <w:p w14:paraId="31257E66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i/>
          <w:lang w:val="cs-CZ"/>
        </w:rPr>
      </w:pPr>
      <w:r w:rsidRPr="00900ECB">
        <w:rPr>
          <w:rFonts w:ascii="Arial" w:hAnsi="Arial" w:cs="Arial"/>
          <w:b/>
          <w:bCs/>
          <w:i/>
          <w:lang w:val="cs-CZ"/>
        </w:rPr>
        <w:t>Incoterms 2010</w:t>
      </w:r>
      <w:r w:rsidR="00546190">
        <w:rPr>
          <w:rFonts w:ascii="Arial" w:hAnsi="Arial" w:cs="Arial"/>
          <w:b/>
          <w:bCs/>
          <w:i/>
          <w:lang w:val="cs-CZ"/>
        </w:rPr>
        <w:t xml:space="preserve"> (2020)</w:t>
      </w:r>
      <w:r w:rsidRPr="00900ECB">
        <w:rPr>
          <w:rFonts w:ascii="Arial" w:hAnsi="Arial" w:cs="Arial"/>
          <w:b/>
          <w:bCs/>
          <w:i/>
          <w:lang w:val="cs-CZ"/>
        </w:rPr>
        <w:t xml:space="preserve">: </w:t>
      </w:r>
      <w:r w:rsidR="009F5A25" w:rsidRPr="007139E0">
        <w:rPr>
          <w:rFonts w:ascii="Arial" w:hAnsi="Arial" w:cs="Arial"/>
          <w:bCs/>
          <w:lang w:val="cs-CZ"/>
        </w:rPr>
        <w:t>EXW Šangaj</w:t>
      </w:r>
    </w:p>
    <w:p w14:paraId="066ED51E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i/>
          <w:lang w:val="cs-CZ"/>
        </w:rPr>
      </w:pPr>
      <w:r w:rsidRPr="00900ECB">
        <w:rPr>
          <w:rFonts w:ascii="Arial" w:hAnsi="Arial" w:cs="Arial"/>
          <w:b/>
          <w:bCs/>
          <w:i/>
          <w:lang w:val="cs-CZ"/>
        </w:rPr>
        <w:t xml:space="preserve">Zahraniční úsek </w:t>
      </w:r>
      <w:r w:rsidR="007D05E4">
        <w:rPr>
          <w:rFonts w:ascii="Arial" w:hAnsi="Arial" w:cs="Arial"/>
          <w:b/>
          <w:bCs/>
          <w:i/>
          <w:lang w:val="cs-CZ"/>
        </w:rPr>
        <w:t xml:space="preserve">- </w:t>
      </w:r>
      <w:r w:rsidRPr="00900ECB">
        <w:rPr>
          <w:rFonts w:ascii="Arial" w:hAnsi="Arial" w:cs="Arial"/>
          <w:b/>
          <w:bCs/>
          <w:i/>
          <w:lang w:val="cs-CZ"/>
        </w:rPr>
        <w:t xml:space="preserve">mimo Evropskou unii: </w:t>
      </w:r>
      <w:r w:rsidRPr="007139E0">
        <w:rPr>
          <w:rFonts w:ascii="Arial" w:hAnsi="Arial" w:cs="Arial"/>
          <w:bCs/>
          <w:lang w:val="cs-CZ"/>
        </w:rPr>
        <w:t>10,000 Kč</w:t>
      </w:r>
    </w:p>
    <w:p w14:paraId="64F28D01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i/>
          <w:lang w:val="cs-CZ"/>
        </w:rPr>
      </w:pPr>
      <w:r w:rsidRPr="00900ECB">
        <w:rPr>
          <w:rFonts w:ascii="Arial" w:hAnsi="Arial" w:cs="Arial"/>
          <w:b/>
          <w:bCs/>
          <w:i/>
          <w:lang w:val="cs-CZ"/>
        </w:rPr>
        <w:t xml:space="preserve">Úsek po Evropské unii: </w:t>
      </w:r>
      <w:r w:rsidRPr="007139E0">
        <w:rPr>
          <w:rFonts w:ascii="Arial" w:hAnsi="Arial" w:cs="Arial"/>
          <w:bCs/>
          <w:lang w:val="cs-CZ"/>
        </w:rPr>
        <w:t>1,000 Kč</w:t>
      </w:r>
    </w:p>
    <w:p w14:paraId="4818468A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i/>
          <w:lang w:val="cs-CZ"/>
        </w:rPr>
      </w:pPr>
      <w:r w:rsidRPr="00900ECB">
        <w:rPr>
          <w:rFonts w:ascii="Arial" w:hAnsi="Arial" w:cs="Arial"/>
          <w:b/>
          <w:bCs/>
          <w:i/>
          <w:lang w:val="cs-CZ"/>
        </w:rPr>
        <w:t xml:space="preserve">Tuzemský úsek: </w:t>
      </w:r>
      <w:r w:rsidRPr="007139E0">
        <w:rPr>
          <w:rFonts w:ascii="Arial" w:hAnsi="Arial" w:cs="Arial"/>
          <w:bCs/>
          <w:lang w:val="cs-CZ"/>
        </w:rPr>
        <w:t>250 Kč</w:t>
      </w:r>
    </w:p>
    <w:p w14:paraId="6656FA8A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i/>
          <w:lang w:val="cs-CZ"/>
        </w:rPr>
      </w:pPr>
      <w:r w:rsidRPr="00900ECB">
        <w:rPr>
          <w:rFonts w:ascii="Arial" w:hAnsi="Arial" w:cs="Arial"/>
          <w:b/>
          <w:bCs/>
          <w:i/>
          <w:lang w:val="cs-CZ"/>
        </w:rPr>
        <w:t xml:space="preserve">Váha: </w:t>
      </w:r>
      <w:r w:rsidRPr="007139E0">
        <w:rPr>
          <w:rFonts w:ascii="Arial" w:hAnsi="Arial" w:cs="Arial"/>
          <w:bCs/>
          <w:lang w:val="cs-CZ"/>
        </w:rPr>
        <w:t>xxx kg</w:t>
      </w:r>
    </w:p>
    <w:p w14:paraId="31D67B3E" w14:textId="77777777" w:rsidR="00481685" w:rsidRPr="00900ECB" w:rsidRDefault="00481685" w:rsidP="00481685">
      <w:pPr>
        <w:keepLines/>
        <w:ind w:left="709"/>
        <w:rPr>
          <w:rFonts w:ascii="Arial" w:hAnsi="Arial" w:cs="Arial"/>
          <w:b/>
          <w:bCs/>
          <w:lang w:val="cs-CZ"/>
        </w:rPr>
      </w:pPr>
      <w:r w:rsidRPr="00900ECB">
        <w:rPr>
          <w:rFonts w:ascii="Arial" w:hAnsi="Arial" w:cs="Arial"/>
          <w:b/>
          <w:bCs/>
          <w:i/>
          <w:lang w:val="cs-CZ"/>
        </w:rPr>
        <w:t xml:space="preserve"># Colli: </w:t>
      </w:r>
      <w:r w:rsidRPr="007139E0">
        <w:rPr>
          <w:rFonts w:ascii="Arial" w:hAnsi="Arial" w:cs="Arial"/>
          <w:bCs/>
          <w:lang w:val="cs-CZ"/>
        </w:rPr>
        <w:t>xxx </w:t>
      </w:r>
      <w:r w:rsidRPr="007139E0">
        <w:rPr>
          <w:rFonts w:ascii="Arial" w:hAnsi="Arial" w:cs="Arial"/>
          <w:bCs/>
          <w:lang w:val="cs-CZ"/>
        </w:rPr>
        <w:br/>
      </w:r>
      <w:r w:rsidRPr="00900ECB">
        <w:rPr>
          <w:rFonts w:ascii="Arial" w:hAnsi="Arial" w:cs="Arial"/>
          <w:b/>
          <w:bCs/>
          <w:i/>
          <w:lang w:val="cs-CZ"/>
        </w:rPr>
        <w:t>Podpis, případně razítko</w:t>
      </w:r>
      <w:r w:rsidRPr="00900ECB">
        <w:rPr>
          <w:rFonts w:ascii="Arial" w:hAnsi="Arial" w:cs="Arial"/>
          <w:b/>
          <w:bCs/>
          <w:lang w:val="cs-CZ"/>
        </w:rPr>
        <w:t xml:space="preserve">   </w:t>
      </w:r>
      <w:r w:rsidRPr="00900ECB">
        <w:rPr>
          <w:rFonts w:ascii="Arial" w:hAnsi="Arial" w:cs="Arial"/>
          <w:b/>
          <w:bCs/>
          <w:lang w:val="cs-CZ"/>
        </w:rPr>
        <w:br/>
      </w:r>
    </w:p>
    <w:p w14:paraId="0C42BDB6" w14:textId="77777777" w:rsidR="00481685" w:rsidRPr="00900ECB" w:rsidRDefault="00481685" w:rsidP="00481685">
      <w:pPr>
        <w:keepLines/>
        <w:numPr>
          <w:ilvl w:val="0"/>
          <w:numId w:val="4"/>
        </w:numPr>
        <w:spacing w:before="120"/>
        <w:rPr>
          <w:rFonts w:ascii="Arial" w:hAnsi="Arial" w:cs="Arial"/>
          <w:lang w:val="cs-CZ"/>
        </w:rPr>
      </w:pPr>
      <w:r w:rsidRPr="00900ECB">
        <w:rPr>
          <w:rFonts w:ascii="Arial" w:hAnsi="Arial" w:cs="Arial"/>
          <w:lang w:val="cs-CZ"/>
        </w:rPr>
        <w:t xml:space="preserve">V případě </w:t>
      </w:r>
      <w:r w:rsidR="008B41DB">
        <w:rPr>
          <w:rFonts w:ascii="Arial" w:hAnsi="Arial" w:cs="Arial"/>
          <w:lang w:val="cs-CZ"/>
        </w:rPr>
        <w:t>dovozu</w:t>
      </w:r>
      <w:r w:rsidRPr="00900ECB">
        <w:rPr>
          <w:rFonts w:ascii="Arial" w:hAnsi="Arial" w:cs="Arial"/>
          <w:lang w:val="cs-CZ"/>
        </w:rPr>
        <w:t>: Tran</w:t>
      </w:r>
      <w:r w:rsidR="00CD0F72" w:rsidRPr="00900ECB">
        <w:rPr>
          <w:rFonts w:ascii="Arial" w:hAnsi="Arial" w:cs="Arial"/>
          <w:lang w:val="cs-CZ"/>
        </w:rPr>
        <w:t>z</w:t>
      </w:r>
      <w:r w:rsidRPr="00900ECB">
        <w:rPr>
          <w:rFonts w:ascii="Arial" w:hAnsi="Arial" w:cs="Arial"/>
          <w:lang w:val="cs-CZ"/>
        </w:rPr>
        <w:t>itní</w:t>
      </w:r>
      <w:r w:rsidR="00CD0F72" w:rsidRPr="00900ECB">
        <w:rPr>
          <w:rFonts w:ascii="Arial" w:hAnsi="Arial" w:cs="Arial"/>
          <w:lang w:val="cs-CZ"/>
        </w:rPr>
        <w:t xml:space="preserve"> </w:t>
      </w:r>
      <w:r w:rsidRPr="00900ECB">
        <w:rPr>
          <w:rFonts w:ascii="Arial" w:hAnsi="Arial" w:cs="Arial"/>
          <w:lang w:val="cs-CZ"/>
        </w:rPr>
        <w:t xml:space="preserve">doprovodný doklad (TDD) – musí být poskytnut vždy, kdy přepravu nezajišťuje </w:t>
      </w:r>
      <w:r w:rsidR="007139E0">
        <w:rPr>
          <w:rFonts w:ascii="Arial" w:hAnsi="Arial" w:cs="Arial"/>
          <w:lang w:val="cs-CZ"/>
        </w:rPr>
        <w:t>společnost ze skupiny DSV.</w:t>
      </w:r>
    </w:p>
    <w:p w14:paraId="7774ADD4" w14:textId="77777777" w:rsidR="00481685" w:rsidRPr="00900ECB" w:rsidRDefault="00481685" w:rsidP="00481685">
      <w:pPr>
        <w:keepLines/>
        <w:numPr>
          <w:ilvl w:val="0"/>
          <w:numId w:val="4"/>
        </w:numPr>
        <w:spacing w:before="120"/>
        <w:rPr>
          <w:rFonts w:ascii="Arial" w:hAnsi="Arial" w:cs="Arial"/>
          <w:lang w:val="cs-CZ"/>
        </w:rPr>
      </w:pPr>
      <w:r w:rsidRPr="00900ECB">
        <w:rPr>
          <w:rFonts w:ascii="Arial" w:hAnsi="Arial" w:cs="Arial"/>
          <w:lang w:val="cs-CZ"/>
        </w:rPr>
        <w:t xml:space="preserve">V případě, že se jedná o </w:t>
      </w:r>
      <w:r w:rsidR="00754FE3">
        <w:rPr>
          <w:rFonts w:ascii="Arial" w:hAnsi="Arial" w:cs="Arial"/>
          <w:lang w:val="cs-CZ"/>
        </w:rPr>
        <w:t>vývoz</w:t>
      </w:r>
      <w:r w:rsidRPr="00900ECB">
        <w:rPr>
          <w:rFonts w:ascii="Arial" w:hAnsi="Arial" w:cs="Arial"/>
          <w:lang w:val="cs-CZ"/>
        </w:rPr>
        <w:t xml:space="preserve"> nebo </w:t>
      </w:r>
      <w:r w:rsidR="00AA3D8D" w:rsidRPr="00900ECB">
        <w:rPr>
          <w:rFonts w:ascii="Arial" w:hAnsi="Arial" w:cs="Arial"/>
          <w:lang w:val="cs-CZ"/>
        </w:rPr>
        <w:t>vnitřní</w:t>
      </w:r>
      <w:r w:rsidRPr="00900ECB">
        <w:rPr>
          <w:rFonts w:ascii="Arial" w:hAnsi="Arial" w:cs="Arial"/>
          <w:lang w:val="cs-CZ"/>
        </w:rPr>
        <w:t xml:space="preserve"> tran</w:t>
      </w:r>
      <w:r w:rsidR="00FA5107" w:rsidRPr="00900ECB">
        <w:rPr>
          <w:rFonts w:ascii="Arial" w:hAnsi="Arial" w:cs="Arial"/>
          <w:lang w:val="cs-CZ"/>
        </w:rPr>
        <w:t>z</w:t>
      </w:r>
      <w:r w:rsidRPr="00900ECB">
        <w:rPr>
          <w:rFonts w:ascii="Arial" w:hAnsi="Arial" w:cs="Arial"/>
          <w:lang w:val="cs-CZ"/>
        </w:rPr>
        <w:t>it</w:t>
      </w:r>
      <w:r w:rsidR="00AA3D8D" w:rsidRPr="00900ECB">
        <w:rPr>
          <w:rFonts w:ascii="Arial" w:hAnsi="Arial" w:cs="Arial"/>
          <w:lang w:val="cs-CZ"/>
        </w:rPr>
        <w:t xml:space="preserve"> směřující mimo území Společenství</w:t>
      </w:r>
      <w:r w:rsidR="00531B36">
        <w:rPr>
          <w:rFonts w:ascii="Arial" w:hAnsi="Arial" w:cs="Arial"/>
          <w:lang w:val="cs-CZ"/>
        </w:rPr>
        <w:t>,</w:t>
      </w:r>
      <w:r w:rsidRPr="00900ECB">
        <w:rPr>
          <w:rFonts w:ascii="Arial" w:hAnsi="Arial" w:cs="Arial"/>
          <w:lang w:val="cs-CZ"/>
        </w:rPr>
        <w:t xml:space="preserve"> musí být komitentem poskytnuta informace o celním úřadu výstupu (v případě </w:t>
      </w:r>
      <w:r w:rsidR="003346E6">
        <w:rPr>
          <w:rFonts w:ascii="Arial" w:hAnsi="Arial" w:cs="Arial"/>
          <w:lang w:val="cs-CZ"/>
        </w:rPr>
        <w:t xml:space="preserve">TDD (T2) </w:t>
      </w:r>
      <w:r w:rsidRPr="00900ECB">
        <w:rPr>
          <w:rFonts w:ascii="Arial" w:hAnsi="Arial" w:cs="Arial"/>
          <w:lang w:val="cs-CZ"/>
        </w:rPr>
        <w:t>do Švýcarska nebo Norska i informace o celním úřadu ukončení tran</w:t>
      </w:r>
      <w:r w:rsidR="00CD0F72" w:rsidRPr="00900ECB">
        <w:rPr>
          <w:rFonts w:ascii="Arial" w:hAnsi="Arial" w:cs="Arial"/>
          <w:lang w:val="cs-CZ"/>
        </w:rPr>
        <w:t>z</w:t>
      </w:r>
      <w:r w:rsidRPr="00900ECB">
        <w:rPr>
          <w:rFonts w:ascii="Arial" w:hAnsi="Arial" w:cs="Arial"/>
          <w:lang w:val="cs-CZ"/>
        </w:rPr>
        <w:t>itu v těchto zemích). Tato informace sestává z čísla a názvu celního úřadu a musí být posky</w:t>
      </w:r>
      <w:r w:rsidR="00A936AC" w:rsidRPr="00900ECB">
        <w:rPr>
          <w:rFonts w:ascii="Arial" w:hAnsi="Arial" w:cs="Arial"/>
          <w:lang w:val="cs-CZ"/>
        </w:rPr>
        <w:t>t</w:t>
      </w:r>
      <w:r w:rsidR="003346E6">
        <w:rPr>
          <w:rFonts w:ascii="Arial" w:hAnsi="Arial" w:cs="Arial"/>
          <w:lang w:val="cs-CZ"/>
        </w:rPr>
        <w:t>nuta</w:t>
      </w:r>
      <w:r w:rsidR="00094FDA">
        <w:rPr>
          <w:rFonts w:ascii="Arial" w:hAnsi="Arial" w:cs="Arial"/>
          <w:lang w:val="cs-CZ"/>
        </w:rPr>
        <w:t>,</w:t>
      </w:r>
      <w:r w:rsidR="003346E6">
        <w:rPr>
          <w:rFonts w:ascii="Arial" w:hAnsi="Arial" w:cs="Arial"/>
          <w:lang w:val="cs-CZ"/>
        </w:rPr>
        <w:t xml:space="preserve"> pouze pokud</w:t>
      </w:r>
      <w:r w:rsidRPr="00900ECB">
        <w:rPr>
          <w:rFonts w:ascii="Arial" w:hAnsi="Arial" w:cs="Arial"/>
          <w:lang w:val="cs-CZ"/>
        </w:rPr>
        <w:t xml:space="preserve"> přepravu nezajišťuje </w:t>
      </w:r>
      <w:r w:rsidR="003346E6">
        <w:rPr>
          <w:rFonts w:ascii="Arial" w:hAnsi="Arial" w:cs="Arial"/>
          <w:lang w:val="cs-CZ"/>
        </w:rPr>
        <w:t>společnost ze skupiny DSV</w:t>
      </w:r>
      <w:r w:rsidRPr="00900ECB">
        <w:rPr>
          <w:rFonts w:ascii="Arial" w:hAnsi="Arial" w:cs="Arial"/>
          <w:lang w:val="cs-CZ"/>
        </w:rPr>
        <w:t>. V případě, že komitent nemá tuto informaci k dispozici, může požádat komisionáře o součinnost</w:t>
      </w:r>
      <w:r w:rsidR="00531B36">
        <w:rPr>
          <w:rFonts w:ascii="Arial" w:hAnsi="Arial" w:cs="Arial"/>
          <w:lang w:val="cs-CZ"/>
        </w:rPr>
        <w:t xml:space="preserve"> v pátrání</w:t>
      </w:r>
      <w:r w:rsidRPr="00900ECB">
        <w:rPr>
          <w:rFonts w:ascii="Arial" w:hAnsi="Arial" w:cs="Arial"/>
          <w:lang w:val="cs-CZ"/>
        </w:rPr>
        <w:t>, musí však takovou součinnost iniciovat.</w:t>
      </w:r>
    </w:p>
    <w:p w14:paraId="523D9F7E" w14:textId="77777777" w:rsidR="00481685" w:rsidRPr="00900ECB" w:rsidRDefault="00481685" w:rsidP="00481685">
      <w:pPr>
        <w:pStyle w:val="Heading1"/>
        <w:jc w:val="left"/>
        <w:rPr>
          <w:rFonts w:ascii="Arial" w:hAnsi="Arial"/>
          <w:sz w:val="22"/>
        </w:rPr>
      </w:pPr>
      <w:r w:rsidRPr="00900ECB">
        <w:rPr>
          <w:rFonts w:ascii="Arial" w:hAnsi="Arial"/>
          <w:sz w:val="22"/>
        </w:rPr>
        <w:br w:type="page"/>
      </w:r>
    </w:p>
    <w:p w14:paraId="211C79D2" w14:textId="77777777" w:rsidR="00481685" w:rsidRPr="00ED5E60" w:rsidRDefault="00ED5E60" w:rsidP="00481685">
      <w:pPr>
        <w:jc w:val="center"/>
        <w:rPr>
          <w:rFonts w:ascii="Arial" w:hAnsi="Arial" w:cs="Arial"/>
          <w:sz w:val="40"/>
          <w:szCs w:val="40"/>
          <w:lang w:val="cs-CZ"/>
        </w:rPr>
      </w:pPr>
      <w:r w:rsidRPr="00ED5E60">
        <w:rPr>
          <w:rFonts w:ascii="Arial" w:hAnsi="Arial" w:cs="Arial"/>
          <w:sz w:val="40"/>
          <w:szCs w:val="40"/>
          <w:lang w:val="cs-CZ"/>
        </w:rPr>
        <w:lastRenderedPageBreak/>
        <w:t>Plná moc</w:t>
      </w:r>
    </w:p>
    <w:p w14:paraId="5C7A26FC" w14:textId="77777777" w:rsidR="00481685" w:rsidRPr="00AA4E0B" w:rsidRDefault="00481685" w:rsidP="00481685">
      <w:pPr>
        <w:rPr>
          <w:rFonts w:ascii="Arial" w:hAnsi="Arial" w:cs="Arial"/>
          <w:lang w:val="nl-NL"/>
        </w:rPr>
      </w:pPr>
    </w:p>
    <w:p w14:paraId="55366624" w14:textId="77777777" w:rsidR="00481685" w:rsidRPr="00AA4E0B" w:rsidRDefault="00481685" w:rsidP="00481685">
      <w:pPr>
        <w:rPr>
          <w:rFonts w:ascii="Arial" w:hAnsi="Arial" w:cs="Arial"/>
          <w:lang w:val="nl-NL"/>
        </w:rPr>
      </w:pPr>
    </w:p>
    <w:p w14:paraId="22F94FB1" w14:textId="77777777" w:rsidR="00481685" w:rsidRPr="00AA4E0B" w:rsidRDefault="00481685" w:rsidP="00481685">
      <w:pPr>
        <w:rPr>
          <w:rFonts w:ascii="Arial" w:hAnsi="Arial" w:cs="Arial"/>
          <w:sz w:val="22"/>
          <w:szCs w:val="22"/>
          <w:lang w:val="nl-NL"/>
        </w:rPr>
      </w:pPr>
    </w:p>
    <w:p w14:paraId="51730042" w14:textId="77777777" w:rsidR="00481685" w:rsidRPr="0013575D" w:rsidRDefault="00481685" w:rsidP="00481685">
      <w:pPr>
        <w:rPr>
          <w:rFonts w:ascii="Arial" w:hAnsi="Arial" w:cs="Arial"/>
          <w:sz w:val="22"/>
          <w:szCs w:val="22"/>
          <w:lang w:val="cs-CZ"/>
        </w:rPr>
      </w:pPr>
      <w:r w:rsidRPr="0013575D">
        <w:rPr>
          <w:rFonts w:ascii="Arial" w:hAnsi="Arial" w:cs="Arial"/>
          <w:sz w:val="22"/>
          <w:szCs w:val="22"/>
          <w:lang w:val="cs-CZ"/>
        </w:rPr>
        <w:t>Zmocnitel:</w:t>
      </w:r>
      <w:r w:rsidR="00952AE7" w:rsidRPr="0013575D">
        <w:rPr>
          <w:rFonts w:ascii="Arial" w:hAnsi="Arial" w:cs="Arial"/>
          <w:sz w:val="22"/>
          <w:szCs w:val="22"/>
          <w:lang w:val="cs-CZ"/>
        </w:rPr>
        <w:br/>
      </w:r>
      <w:r w:rsidR="0047474F" w:rsidRPr="0013575D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14:paraId="43DDBE57" w14:textId="77777777" w:rsidR="00E923EA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Obchodní firma</w:t>
      </w:r>
      <w:r w:rsidRPr="004030D4">
        <w:rPr>
          <w:rFonts w:ascii="Arial" w:hAnsi="Arial" w:cs="Arial"/>
          <w:color w:val="000000"/>
          <w:lang w:val="cs-CZ"/>
        </w:rPr>
        <w:t>:</w:t>
      </w:r>
      <w:r>
        <w:rPr>
          <w:rFonts w:ascii="Arial" w:hAnsi="Arial" w:cs="Arial"/>
          <w:color w:val="000000"/>
          <w:lang w:val="cs-CZ"/>
        </w:rPr>
        <w:tab/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Obchodní firma"/>
          <w:tag w:val="Obchodní firma"/>
          <w:id w:val="-875390962"/>
          <w:placeholder>
            <w:docPart w:val="B56A69D98FFE477394297B183AE01FF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Arial" w:hAnsi="Arial" w:cs="Arial"/>
              <w:color w:val="000000"/>
              <w:lang w:val="cs-CZ"/>
            </w:rPr>
            <w:t>nahraďte tento text vlastní obchodní firmou</w:t>
          </w:r>
        </w:sdtContent>
      </w:sdt>
      <w:r>
        <w:rPr>
          <w:rFonts w:ascii="Arial" w:hAnsi="Arial" w:cs="Arial"/>
          <w:color w:val="000000"/>
          <w:lang w:val="cs-CZ"/>
        </w:rPr>
        <w:tab/>
      </w:r>
    </w:p>
    <w:p w14:paraId="2CDBEBB2" w14:textId="77777777" w:rsidR="00E923EA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Sídlo:</w:t>
      </w:r>
      <w:r w:rsidRPr="004030D4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ab/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Sídlo"/>
          <w:tag w:val="Sídlo"/>
          <w:id w:val="-1296362521"/>
          <w:placeholder>
            <w:docPart w:val="F9FAA8BA683145C2B076BC4960E0A6DB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rPr>
              <w:rFonts w:ascii="Arial" w:hAnsi="Arial" w:cs="Arial"/>
              <w:color w:val="000000"/>
              <w:lang w:val="cs-CZ"/>
            </w:rPr>
            <w:t>nahraďte tento text sídlem</w:t>
          </w:r>
        </w:sdtContent>
      </w:sdt>
    </w:p>
    <w:p w14:paraId="0BEDC836" w14:textId="77777777" w:rsidR="00E923EA" w:rsidRPr="002E4C55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i/>
          <w:color w:val="000000"/>
          <w:lang w:val="cs-CZ"/>
        </w:rPr>
      </w:pPr>
      <w:r w:rsidRPr="007039BF">
        <w:rPr>
          <w:rFonts w:ascii="Arial" w:hAnsi="Arial" w:cs="Arial"/>
          <w:color w:val="000000"/>
          <w:lang w:val="cs-CZ"/>
        </w:rPr>
        <w:t>Zastupuje kdo:</w:t>
      </w:r>
      <w:r w:rsidRPr="007039BF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zástupce"/>
          <w:tag w:val="zástupce"/>
          <w:id w:val="-518770496"/>
          <w:placeholder>
            <w:docPart w:val="A6019747FB7D4ABA95AF3917BD9AD7F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rFonts w:ascii="Arial" w:hAnsi="Arial" w:cs="Arial"/>
              <w:color w:val="000000"/>
              <w:lang w:val="cs-CZ"/>
            </w:rPr>
            <w:t>nahraďte tento text jménem osoby, která je oprávněna jednat za společnost</w:t>
          </w:r>
        </w:sdtContent>
      </w:sdt>
    </w:p>
    <w:p w14:paraId="3C266A1A" w14:textId="77777777" w:rsidR="00E923EA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7039BF">
        <w:rPr>
          <w:rFonts w:ascii="Arial" w:hAnsi="Arial" w:cs="Arial"/>
          <w:color w:val="000000"/>
          <w:lang w:val="cs-CZ"/>
        </w:rPr>
        <w:t>IČ</w:t>
      </w:r>
      <w:r>
        <w:rPr>
          <w:rFonts w:ascii="Arial" w:hAnsi="Arial" w:cs="Arial"/>
          <w:color w:val="000000"/>
          <w:lang w:val="cs-CZ"/>
        </w:rPr>
        <w:t>O</w:t>
      </w:r>
      <w:r w:rsidRPr="007039BF">
        <w:rPr>
          <w:rFonts w:ascii="Arial" w:hAnsi="Arial" w:cs="Arial"/>
          <w:color w:val="000000"/>
          <w:lang w:val="cs-CZ"/>
        </w:rPr>
        <w:t xml:space="preserve">: </w:t>
      </w:r>
      <w:r w:rsidRPr="007039BF">
        <w:rPr>
          <w:rFonts w:ascii="Arial" w:hAnsi="Arial" w:cs="Arial"/>
          <w:color w:val="000000"/>
          <w:lang w:val="cs-CZ"/>
        </w:rPr>
        <w:tab/>
      </w:r>
      <w:r w:rsidRPr="007039BF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IČO"/>
          <w:tag w:val="IČO"/>
          <w:id w:val="-1812001215"/>
          <w:placeholder>
            <w:docPart w:val="D2A9A9F235444596AF0D200A036EBC8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="Arial" w:hAnsi="Arial" w:cs="Arial"/>
              <w:color w:val="000000"/>
              <w:lang w:val="cs-CZ"/>
            </w:rPr>
            <w:t>nahraďte tento text vlastním číslem IČO</w:t>
          </w:r>
        </w:sdtContent>
      </w:sdt>
    </w:p>
    <w:p w14:paraId="28C140E9" w14:textId="77777777" w:rsidR="00E923EA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EORI:</w:t>
      </w:r>
      <w:r w:rsidRPr="004030D4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ab/>
        <w:t xml:space="preserve">     </w:t>
      </w:r>
      <w:sdt>
        <w:sdtPr>
          <w:rPr>
            <w:rFonts w:ascii="Arial" w:hAnsi="Arial" w:cs="Arial"/>
            <w:color w:val="000000"/>
            <w:lang w:val="cs-CZ"/>
          </w:rPr>
          <w:alias w:val="EORI"/>
          <w:tag w:val="EORI"/>
          <w:id w:val="510028376"/>
          <w:placeholder>
            <w:docPart w:val="243BA531B9354972A4163DC740C0DFE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>
            <w:rPr>
              <w:rFonts w:ascii="Arial" w:hAnsi="Arial" w:cs="Arial"/>
              <w:color w:val="000000"/>
              <w:lang w:val="cs-CZ"/>
            </w:rPr>
            <w:t>nahraďte tento text vlastním číslem EORI</w:t>
          </w:r>
        </w:sdtContent>
      </w:sdt>
    </w:p>
    <w:p w14:paraId="18E3FFD7" w14:textId="77777777" w:rsidR="00E923EA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DIČ</w:t>
      </w:r>
      <w:r>
        <w:rPr>
          <w:rFonts w:ascii="Arial" w:hAnsi="Arial" w:cs="Arial"/>
          <w:color w:val="000000"/>
          <w:lang w:val="cs-CZ"/>
        </w:rPr>
        <w:t xml:space="preserve"> - dovoz</w:t>
      </w:r>
      <w:r w:rsidRPr="004030D4">
        <w:rPr>
          <w:rFonts w:ascii="Arial" w:hAnsi="Arial" w:cs="Arial"/>
          <w:color w:val="000000"/>
          <w:lang w:val="cs-CZ"/>
        </w:rPr>
        <w:t>:</w:t>
      </w:r>
      <w:r>
        <w:rPr>
          <w:rFonts w:ascii="Arial" w:hAnsi="Arial" w:cs="Arial"/>
          <w:color w:val="000000"/>
          <w:lang w:val="cs-CZ"/>
        </w:rPr>
        <w:t xml:space="preserve">           </w:t>
      </w:r>
      <w:sdt>
        <w:sdtPr>
          <w:rPr>
            <w:rFonts w:ascii="Arial" w:hAnsi="Arial" w:cs="Arial"/>
            <w:color w:val="000000"/>
            <w:lang w:val="cs-CZ"/>
          </w:rPr>
          <w:alias w:val="DIČ - na celních prohlášeních (nemáte-li DIČ, pak smažte)"/>
          <w:tag w:val="DIČ - na celních prohlášeních (nemáte-li DIČ, pak smažte)"/>
          <w:id w:val="465474156"/>
          <w:placeholder>
            <w:docPart w:val="277EB906304F45869FA61522716D925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577FE">
            <w:rPr>
              <w:rFonts w:ascii="Arial" w:hAnsi="Arial" w:cs="Arial"/>
              <w:color w:val="000000"/>
              <w:lang w:val="cs-CZ"/>
            </w:rPr>
            <w:t>nahraďte tento text číslem DIČ, které má být na celních prohlášeních</w:t>
          </w:r>
        </w:sdtContent>
      </w:sdt>
      <w:r>
        <w:rPr>
          <w:rFonts w:ascii="Arial" w:hAnsi="Arial" w:cs="Arial"/>
          <w:color w:val="000000"/>
          <w:lang w:val="cs-CZ"/>
        </w:rPr>
        <w:tab/>
      </w:r>
    </w:p>
    <w:p w14:paraId="7DDAA2BC" w14:textId="77777777" w:rsidR="00E923EA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DIČ</w:t>
      </w:r>
      <w:r>
        <w:rPr>
          <w:rFonts w:ascii="Arial" w:hAnsi="Arial" w:cs="Arial"/>
          <w:color w:val="000000"/>
          <w:lang w:val="cs-CZ"/>
        </w:rPr>
        <w:t xml:space="preserve"> - služba:          </w:t>
      </w:r>
      <w:sdt>
        <w:sdtPr>
          <w:rPr>
            <w:rFonts w:ascii="Arial" w:hAnsi="Arial" w:cs="Arial"/>
            <w:color w:val="000000"/>
            <w:lang w:val="cs-CZ"/>
          </w:rPr>
          <w:alias w:val="DIČ - na faktuře za celní odbavení (nemáte-li DIČ, pak smažte)"/>
          <w:tag w:val="DIČ - na faktuře za celní odbavení (nemáte-li DIČ, pak smažte)"/>
          <w:id w:val="-1882315662"/>
          <w:placeholder>
            <w:docPart w:val="1707294EB5DA49A088DD4FF93ABDC83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54E05">
            <w:rPr>
              <w:rFonts w:ascii="Arial" w:hAnsi="Arial" w:cs="Arial"/>
              <w:color w:val="000000"/>
              <w:lang w:val="cs-CZ"/>
            </w:rPr>
            <w:t>nahraďte číslem DIČ, které má být na fakturách za celní službu (liší-li se)</w:t>
          </w:r>
        </w:sdtContent>
      </w:sdt>
    </w:p>
    <w:p w14:paraId="47A1F903" w14:textId="77777777" w:rsidR="00E923EA" w:rsidRPr="004030D4" w:rsidRDefault="00E923EA" w:rsidP="00E923EA">
      <w:pPr>
        <w:pStyle w:val="Normlny1"/>
        <w:keepLines/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lang w:val="cs-CZ"/>
        </w:rPr>
      </w:pPr>
      <w:r w:rsidRPr="004030D4">
        <w:rPr>
          <w:rFonts w:ascii="Arial" w:hAnsi="Arial" w:cs="Arial"/>
          <w:color w:val="000000"/>
          <w:lang w:val="cs-CZ"/>
        </w:rPr>
        <w:t>Kontaktní osoba a e-mail:</w:t>
      </w:r>
      <w:r w:rsidRPr="00CD0F72">
        <w:rPr>
          <w:rFonts w:ascii="Arial" w:hAnsi="Arial" w:cs="Arial"/>
          <w:color w:val="000000"/>
          <w:lang w:val="cs-CZ"/>
        </w:rPr>
        <w:t xml:space="preserve"> </w:t>
      </w:r>
      <w:sdt>
        <w:sdtPr>
          <w:rPr>
            <w:rFonts w:ascii="Arial" w:hAnsi="Arial" w:cs="Arial"/>
            <w:color w:val="000000"/>
            <w:lang w:val="cs-CZ"/>
          </w:rPr>
          <w:alias w:val="Kontaktní osoba"/>
          <w:tag w:val="Kontaktní osoba"/>
          <w:id w:val="-114985939"/>
          <w:placeholder>
            <w:docPart w:val="B36CEEF06DDB49EBBD2C4C07830C789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Fonts w:ascii="Arial" w:hAnsi="Arial" w:cs="Arial"/>
              <w:color w:val="000000"/>
              <w:lang w:val="cs-CZ"/>
            </w:rPr>
            <w:t>nahraďte tento text jménem kontaktní osoby, jejím tel. číslem a e-mailem</w:t>
          </w:r>
        </w:sdtContent>
      </w:sdt>
    </w:p>
    <w:p w14:paraId="2BDAC587" w14:textId="77777777" w:rsidR="00AE725B" w:rsidRPr="00026F41" w:rsidRDefault="00AE725B" w:rsidP="00AE725B">
      <w:pPr>
        <w:rPr>
          <w:rFonts w:ascii="Arial" w:hAnsi="Arial" w:cs="Arial"/>
          <w:sz w:val="22"/>
          <w:szCs w:val="22"/>
          <w:lang w:val="cs-CZ"/>
        </w:rPr>
      </w:pPr>
      <w:bookmarkStart w:id="2" w:name="_Hlk517441311"/>
    </w:p>
    <w:p w14:paraId="02D892EE" w14:textId="77777777" w:rsidR="00AE725B" w:rsidRPr="00026F41" w:rsidRDefault="00AE725B" w:rsidP="00AE725B">
      <w:pPr>
        <w:rPr>
          <w:rFonts w:ascii="Arial" w:hAnsi="Arial" w:cs="Arial"/>
          <w:sz w:val="22"/>
          <w:szCs w:val="22"/>
          <w:lang w:val="cs-CZ"/>
        </w:rPr>
      </w:pPr>
    </w:p>
    <w:p w14:paraId="4989617E" w14:textId="77777777" w:rsidR="00481685" w:rsidRDefault="00481685" w:rsidP="00ED5E60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bookmarkStart w:id="3" w:name="_Hlk517438062"/>
      <w:bookmarkStart w:id="4" w:name="_Hlk517441250"/>
      <w:bookmarkEnd w:id="2"/>
      <w:r w:rsidRPr="0013575D">
        <w:rPr>
          <w:rFonts w:ascii="Arial" w:hAnsi="Arial" w:cs="Arial"/>
          <w:sz w:val="22"/>
          <w:szCs w:val="22"/>
          <w:lang w:val="cs-CZ"/>
        </w:rPr>
        <w:t xml:space="preserve">uděluje tímto </w:t>
      </w:r>
      <w:r w:rsidR="0013575D" w:rsidRPr="0013575D">
        <w:rPr>
          <w:rFonts w:ascii="Arial" w:hAnsi="Arial" w:cs="Arial"/>
          <w:sz w:val="22"/>
          <w:szCs w:val="22"/>
          <w:lang w:val="cs-CZ"/>
        </w:rPr>
        <w:t>zmocněnci:</w:t>
      </w:r>
    </w:p>
    <w:p w14:paraId="366DFEFC" w14:textId="77777777" w:rsidR="00481685" w:rsidRPr="00A44324" w:rsidRDefault="00481685" w:rsidP="00AE725B">
      <w:pPr>
        <w:pStyle w:val="BodyText"/>
        <w:spacing w:after="120"/>
        <w:rPr>
          <w:rFonts w:cs="Arial"/>
          <w:b/>
          <w:i/>
          <w:szCs w:val="24"/>
        </w:rPr>
      </w:pPr>
      <w:r w:rsidRPr="00A44324">
        <w:rPr>
          <w:rFonts w:cs="Arial"/>
          <w:b/>
          <w:i/>
          <w:szCs w:val="24"/>
        </w:rPr>
        <w:t>DSV Road a.s., sídlem</w:t>
      </w:r>
      <w:r w:rsidR="00170260">
        <w:rPr>
          <w:rFonts w:cs="Arial"/>
          <w:b/>
          <w:i/>
          <w:szCs w:val="24"/>
        </w:rPr>
        <w:t>:</w:t>
      </w:r>
      <w:r w:rsidRPr="00A44324">
        <w:rPr>
          <w:rFonts w:cs="Arial"/>
          <w:b/>
          <w:i/>
          <w:szCs w:val="24"/>
        </w:rPr>
        <w:t xml:space="preserve"> </w:t>
      </w:r>
      <w:r w:rsidR="00742E1B">
        <w:rPr>
          <w:rFonts w:cs="Arial"/>
          <w:b/>
          <w:i/>
          <w:szCs w:val="24"/>
        </w:rPr>
        <w:t>Logistická 100</w:t>
      </w:r>
      <w:r w:rsidR="00573D74">
        <w:rPr>
          <w:rFonts w:cs="Arial"/>
          <w:b/>
          <w:i/>
          <w:szCs w:val="24"/>
        </w:rPr>
        <w:t xml:space="preserve">, </w:t>
      </w:r>
      <w:r w:rsidR="00742E1B">
        <w:rPr>
          <w:rFonts w:cs="Arial"/>
          <w:b/>
          <w:i/>
          <w:szCs w:val="24"/>
        </w:rPr>
        <w:t>27351</w:t>
      </w:r>
      <w:r w:rsidR="00573D74">
        <w:rPr>
          <w:rFonts w:cs="Arial"/>
          <w:b/>
          <w:i/>
          <w:szCs w:val="24"/>
        </w:rPr>
        <w:t xml:space="preserve"> </w:t>
      </w:r>
      <w:r w:rsidR="00742E1B">
        <w:rPr>
          <w:rFonts w:cs="Arial"/>
          <w:b/>
          <w:i/>
          <w:szCs w:val="24"/>
        </w:rPr>
        <w:t>Pavlov</w:t>
      </w:r>
      <w:r w:rsidR="00B13A9C">
        <w:rPr>
          <w:rFonts w:cs="Arial"/>
          <w:b/>
          <w:i/>
          <w:szCs w:val="24"/>
        </w:rPr>
        <w:t>,</w:t>
      </w:r>
      <w:r w:rsidRPr="00A44324">
        <w:rPr>
          <w:rFonts w:cs="Arial"/>
          <w:b/>
          <w:i/>
          <w:szCs w:val="24"/>
        </w:rPr>
        <w:t xml:space="preserve"> IČ</w:t>
      </w:r>
      <w:r w:rsidR="008810AF">
        <w:rPr>
          <w:rFonts w:cs="Arial"/>
          <w:b/>
          <w:i/>
          <w:szCs w:val="24"/>
        </w:rPr>
        <w:t>O:</w:t>
      </w:r>
      <w:r w:rsidRPr="00A44324">
        <w:rPr>
          <w:rFonts w:cs="Arial"/>
          <w:b/>
          <w:i/>
          <w:szCs w:val="24"/>
        </w:rPr>
        <w:t xml:space="preserve"> 25714465</w:t>
      </w:r>
    </w:p>
    <w:p w14:paraId="34DBDCB8" w14:textId="77777777" w:rsidR="00481685" w:rsidRPr="00A619A6" w:rsidRDefault="00481685" w:rsidP="0048168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1AF4A25" w14:textId="77777777" w:rsidR="00481685" w:rsidRPr="00A44324" w:rsidRDefault="00481685" w:rsidP="005C2ABE">
      <w:pPr>
        <w:suppressAutoHyphens/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A619A6">
        <w:rPr>
          <w:rFonts w:ascii="Arial" w:hAnsi="Arial" w:cs="Arial"/>
          <w:sz w:val="22"/>
          <w:szCs w:val="22"/>
          <w:lang w:val="cs-CZ"/>
        </w:rPr>
        <w:t xml:space="preserve">plnou moc k zastupování </w:t>
      </w:r>
      <w:r w:rsidR="00ED5E60">
        <w:rPr>
          <w:rFonts w:ascii="Arial" w:hAnsi="Arial" w:cs="Arial"/>
          <w:sz w:val="22"/>
          <w:szCs w:val="22"/>
          <w:lang w:val="cs-CZ"/>
        </w:rPr>
        <w:t xml:space="preserve">zmocnitele </w:t>
      </w:r>
      <w:r w:rsidRPr="00A619A6">
        <w:rPr>
          <w:rFonts w:ascii="Arial" w:hAnsi="Arial" w:cs="Arial"/>
          <w:sz w:val="22"/>
          <w:szCs w:val="22"/>
          <w:lang w:val="cs-CZ"/>
        </w:rPr>
        <w:t xml:space="preserve">v celním řízení, </w:t>
      </w:r>
      <w:r w:rsidR="00A619A6" w:rsidRPr="00A619A6">
        <w:rPr>
          <w:rFonts w:ascii="Arial" w:hAnsi="Arial" w:cs="Arial"/>
          <w:sz w:val="22"/>
          <w:szCs w:val="22"/>
          <w:lang w:val="cs-CZ"/>
        </w:rPr>
        <w:t>ve smyslu článku 18, odst. 1 Nařízení Evropského parlamentu a rady (EU) č. 952/2013 ze dne 9. října 2013, kterým se stanoví celní kodex Unie</w:t>
      </w:r>
      <w:r w:rsidRPr="00A619A6">
        <w:rPr>
          <w:rFonts w:ascii="Arial" w:hAnsi="Arial" w:cs="Arial"/>
          <w:sz w:val="22"/>
          <w:szCs w:val="22"/>
          <w:lang w:val="cs-CZ"/>
        </w:rPr>
        <w:t>, v</w:t>
      </w:r>
      <w:r w:rsidR="00ED5E60">
        <w:rPr>
          <w:rFonts w:ascii="Arial" w:hAnsi="Arial" w:cs="Arial"/>
          <w:sz w:val="22"/>
          <w:szCs w:val="22"/>
          <w:lang w:val="cs-CZ"/>
        </w:rPr>
        <w:t>e znění pozdějších předpisů</w:t>
      </w:r>
      <w:r w:rsidRPr="00A619A6">
        <w:rPr>
          <w:rFonts w:ascii="Arial" w:hAnsi="Arial" w:cs="Arial"/>
          <w:sz w:val="22"/>
          <w:szCs w:val="22"/>
          <w:lang w:val="cs-CZ"/>
        </w:rPr>
        <w:t xml:space="preserve">. </w:t>
      </w:r>
      <w:r w:rsidRPr="00A44324">
        <w:rPr>
          <w:rFonts w:ascii="Arial" w:hAnsi="Arial" w:cs="Arial"/>
          <w:sz w:val="22"/>
          <w:szCs w:val="22"/>
          <w:lang w:val="cs-CZ"/>
        </w:rPr>
        <w:t xml:space="preserve">Jedná se o zmocnění k zastoupení </w:t>
      </w:r>
      <w:r w:rsidRPr="00A44324">
        <w:rPr>
          <w:rFonts w:ascii="Arial" w:hAnsi="Arial" w:cs="Arial"/>
          <w:b/>
          <w:sz w:val="22"/>
          <w:szCs w:val="22"/>
          <w:lang w:val="cs-CZ"/>
        </w:rPr>
        <w:t>nepřímému</w:t>
      </w:r>
      <w:r w:rsidRPr="00A44324">
        <w:rPr>
          <w:rFonts w:ascii="Arial" w:hAnsi="Arial" w:cs="Arial"/>
          <w:sz w:val="22"/>
          <w:szCs w:val="22"/>
          <w:lang w:val="cs-CZ"/>
        </w:rPr>
        <w:t>, t</w:t>
      </w:r>
      <w:r w:rsidR="00ED5E60">
        <w:rPr>
          <w:rFonts w:ascii="Arial" w:hAnsi="Arial" w:cs="Arial"/>
          <w:sz w:val="22"/>
          <w:szCs w:val="22"/>
          <w:lang w:val="cs-CZ"/>
        </w:rPr>
        <w:t>j</w:t>
      </w:r>
      <w:r w:rsidRPr="00A44324">
        <w:rPr>
          <w:rFonts w:ascii="Arial" w:hAnsi="Arial" w:cs="Arial"/>
          <w:sz w:val="22"/>
          <w:szCs w:val="22"/>
          <w:lang w:val="cs-CZ"/>
        </w:rPr>
        <w:t>. k jednání zmocně</w:t>
      </w:r>
      <w:r w:rsidR="00ED5E60">
        <w:rPr>
          <w:rFonts w:ascii="Arial" w:hAnsi="Arial" w:cs="Arial"/>
          <w:sz w:val="22"/>
          <w:szCs w:val="22"/>
          <w:lang w:val="cs-CZ"/>
        </w:rPr>
        <w:t>nce</w:t>
      </w:r>
      <w:r w:rsidRPr="00A44324">
        <w:rPr>
          <w:rFonts w:ascii="Arial" w:hAnsi="Arial" w:cs="Arial"/>
          <w:sz w:val="22"/>
          <w:szCs w:val="22"/>
          <w:lang w:val="cs-CZ"/>
        </w:rPr>
        <w:t xml:space="preserve"> vlastním jménem ve prospěch zmocnitele.</w:t>
      </w:r>
    </w:p>
    <w:p w14:paraId="6CBC5C55" w14:textId="77777777" w:rsidR="00481685" w:rsidRPr="00A44324" w:rsidRDefault="00ED5E60" w:rsidP="00ED5E60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Zmocnitel dále zmocňuje zmocněnce ke svému </w:t>
      </w:r>
      <w:r w:rsidR="00481685" w:rsidRPr="00A44324">
        <w:rPr>
          <w:rFonts w:ascii="Arial" w:hAnsi="Arial" w:cs="Arial"/>
          <w:sz w:val="22"/>
          <w:szCs w:val="22"/>
          <w:lang w:val="cs-CZ"/>
        </w:rPr>
        <w:t>zastupování ve správním a daňovém řízení</w:t>
      </w:r>
      <w:r w:rsidR="00094FDA">
        <w:rPr>
          <w:rFonts w:ascii="Arial" w:hAnsi="Arial" w:cs="Arial"/>
          <w:sz w:val="22"/>
          <w:szCs w:val="22"/>
          <w:lang w:val="cs-CZ"/>
        </w:rPr>
        <w:t xml:space="preserve"> před Celní správou ČR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, </w:t>
      </w:r>
      <w:r w:rsidR="00AE725B">
        <w:rPr>
          <w:rFonts w:ascii="Arial" w:hAnsi="Arial" w:cs="Arial"/>
          <w:sz w:val="22"/>
          <w:szCs w:val="22"/>
          <w:lang w:val="cs-CZ"/>
        </w:rPr>
        <w:t>k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 přejímání veškerých celních, správních a daňových rozhodnutí, jakož i </w:t>
      </w:r>
      <w:r w:rsidR="00094FDA">
        <w:rPr>
          <w:rFonts w:ascii="Arial" w:hAnsi="Arial" w:cs="Arial"/>
          <w:sz w:val="22"/>
          <w:szCs w:val="22"/>
          <w:lang w:val="cs-CZ"/>
        </w:rPr>
        <w:t>k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 podávání řádných a mimořádných opravných prostředků, žádostí a námitek</w:t>
      </w:r>
      <w:r w:rsidR="00AE725B">
        <w:rPr>
          <w:rFonts w:ascii="Arial" w:hAnsi="Arial" w:cs="Arial"/>
          <w:sz w:val="22"/>
          <w:szCs w:val="22"/>
          <w:lang w:val="cs-CZ"/>
        </w:rPr>
        <w:t>,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 a </w:t>
      </w:r>
      <w:r w:rsidR="00AE725B">
        <w:rPr>
          <w:rFonts w:ascii="Arial" w:hAnsi="Arial" w:cs="Arial"/>
          <w:sz w:val="22"/>
          <w:szCs w:val="22"/>
          <w:lang w:val="cs-CZ"/>
        </w:rPr>
        <w:t xml:space="preserve">i k </w:t>
      </w:r>
      <w:r w:rsidR="00481685" w:rsidRPr="00A44324">
        <w:rPr>
          <w:rFonts w:ascii="Arial" w:hAnsi="Arial" w:cs="Arial"/>
          <w:sz w:val="22"/>
          <w:szCs w:val="22"/>
          <w:lang w:val="cs-CZ"/>
        </w:rPr>
        <w:t>vzdávání se opravných prostředků v celním, správním a daňovém řízení.</w:t>
      </w:r>
    </w:p>
    <w:p w14:paraId="112F227E" w14:textId="77777777" w:rsidR="00481685" w:rsidRPr="00A44324" w:rsidRDefault="006C48EC" w:rsidP="00ED5E60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Tato p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lná moc platí </w:t>
      </w:r>
      <w:r>
        <w:rPr>
          <w:rFonts w:ascii="Arial" w:hAnsi="Arial" w:cs="Arial"/>
          <w:sz w:val="22"/>
          <w:szCs w:val="22"/>
          <w:lang w:val="cs-CZ"/>
        </w:rPr>
        <w:t xml:space="preserve">dále 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i pro vystavování, </w:t>
      </w:r>
      <w:r w:rsidR="00140785">
        <w:rPr>
          <w:rFonts w:ascii="Arial" w:hAnsi="Arial" w:cs="Arial"/>
          <w:sz w:val="22"/>
          <w:szCs w:val="22"/>
          <w:lang w:val="cs-CZ"/>
        </w:rPr>
        <w:t>projednávání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 a přejímání </w:t>
      </w:r>
      <w:r>
        <w:rPr>
          <w:rFonts w:ascii="Arial" w:hAnsi="Arial" w:cs="Arial"/>
          <w:sz w:val="22"/>
          <w:szCs w:val="22"/>
          <w:lang w:val="cs-CZ"/>
        </w:rPr>
        <w:t xml:space="preserve">těchto </w:t>
      </w:r>
      <w:r w:rsidR="00481685" w:rsidRPr="00A44324">
        <w:rPr>
          <w:rFonts w:ascii="Arial" w:hAnsi="Arial" w:cs="Arial"/>
          <w:sz w:val="22"/>
          <w:szCs w:val="22"/>
          <w:lang w:val="cs-CZ"/>
        </w:rPr>
        <w:t>dokladů</w:t>
      </w:r>
      <w:r w:rsidR="00AE725B">
        <w:rPr>
          <w:rFonts w:ascii="Arial" w:hAnsi="Arial" w:cs="Arial"/>
          <w:sz w:val="22"/>
          <w:szCs w:val="22"/>
          <w:lang w:val="cs-CZ"/>
        </w:rPr>
        <w:t>: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 </w:t>
      </w:r>
      <w:r w:rsidR="005B4374">
        <w:rPr>
          <w:rFonts w:ascii="Arial" w:hAnsi="Arial" w:cs="Arial"/>
          <w:sz w:val="22"/>
          <w:szCs w:val="22"/>
          <w:lang w:val="cs-CZ"/>
        </w:rPr>
        <w:t xml:space="preserve">COO, 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EUR.1, FORM.A, A.TR, Karnet TIR, </w:t>
      </w:r>
      <w:r>
        <w:rPr>
          <w:rFonts w:ascii="Arial" w:hAnsi="Arial" w:cs="Arial"/>
          <w:sz w:val="22"/>
          <w:szCs w:val="22"/>
          <w:lang w:val="cs-CZ"/>
        </w:rPr>
        <w:t xml:space="preserve">AAD, </w:t>
      </w:r>
      <w:r w:rsidR="00481685" w:rsidRPr="00A44324">
        <w:rPr>
          <w:rFonts w:ascii="Arial" w:hAnsi="Arial" w:cs="Arial"/>
          <w:sz w:val="22"/>
          <w:szCs w:val="22"/>
          <w:lang w:val="cs-CZ"/>
        </w:rPr>
        <w:t>CMR, CIM</w:t>
      </w:r>
      <w:r w:rsidR="00140785">
        <w:rPr>
          <w:rFonts w:ascii="Arial" w:hAnsi="Arial" w:cs="Arial"/>
          <w:sz w:val="22"/>
          <w:szCs w:val="22"/>
          <w:lang w:val="cs-CZ"/>
        </w:rPr>
        <w:t xml:space="preserve"> a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 AWB</w:t>
      </w:r>
      <w:r w:rsidR="00140785">
        <w:rPr>
          <w:rFonts w:ascii="Arial" w:hAnsi="Arial" w:cs="Arial"/>
          <w:sz w:val="22"/>
          <w:szCs w:val="22"/>
          <w:lang w:val="cs-CZ"/>
        </w:rPr>
        <w:t>.</w:t>
      </w:r>
    </w:p>
    <w:p w14:paraId="584AE7C1" w14:textId="77777777" w:rsidR="00481685" w:rsidRPr="00A44324" w:rsidRDefault="00140785" w:rsidP="00481685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/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Tato plná moc </w:t>
      </w:r>
      <w:r>
        <w:rPr>
          <w:rFonts w:ascii="Arial" w:hAnsi="Arial" w:cs="Arial"/>
          <w:sz w:val="22"/>
          <w:szCs w:val="22"/>
          <w:lang w:val="cs-CZ"/>
        </w:rPr>
        <w:t>je účinná</w:t>
      </w:r>
      <w:r w:rsidR="00481685" w:rsidRPr="00A44324">
        <w:rPr>
          <w:rFonts w:ascii="Arial" w:hAnsi="Arial" w:cs="Arial"/>
          <w:sz w:val="22"/>
          <w:szCs w:val="22"/>
          <w:lang w:val="cs-CZ"/>
        </w:rPr>
        <w:t xml:space="preserve"> až do odvolání</w:t>
      </w:r>
      <w:r w:rsidR="0013575D">
        <w:rPr>
          <w:rFonts w:ascii="Arial" w:hAnsi="Arial" w:cs="Arial"/>
          <w:sz w:val="22"/>
          <w:szCs w:val="22"/>
          <w:lang w:val="cs-CZ"/>
        </w:rPr>
        <w:t>.</w:t>
      </w:r>
    </w:p>
    <w:bookmarkEnd w:id="3"/>
    <w:p w14:paraId="4CA9C8DB" w14:textId="77777777" w:rsidR="00961E99" w:rsidRDefault="00961E99" w:rsidP="00481685">
      <w:pPr>
        <w:pStyle w:val="BodyText2"/>
        <w:rPr>
          <w:rFonts w:cs="Arial"/>
        </w:rPr>
      </w:pPr>
    </w:p>
    <w:p w14:paraId="288B490F" w14:textId="77777777" w:rsidR="00961E99" w:rsidRDefault="00961E99" w:rsidP="00481685">
      <w:pPr>
        <w:pStyle w:val="BodyText2"/>
        <w:rPr>
          <w:rFonts w:cs="Arial"/>
        </w:rPr>
      </w:pPr>
    </w:p>
    <w:p w14:paraId="027E9394" w14:textId="77777777" w:rsidR="00961E99" w:rsidRDefault="00961E99" w:rsidP="00481685">
      <w:pPr>
        <w:pStyle w:val="BodyText2"/>
        <w:rPr>
          <w:rFonts w:cs="Arial"/>
        </w:rPr>
      </w:pPr>
    </w:p>
    <w:p w14:paraId="4CF0410C" w14:textId="77777777" w:rsidR="00961E99" w:rsidRDefault="00961E99" w:rsidP="00481685">
      <w:pPr>
        <w:pStyle w:val="BodyText2"/>
        <w:rPr>
          <w:rFonts w:cs="Arial"/>
        </w:rPr>
      </w:pPr>
    </w:p>
    <w:p w14:paraId="37FC509D" w14:textId="77777777" w:rsidR="00900ECB" w:rsidRDefault="00900ECB" w:rsidP="00481685">
      <w:pPr>
        <w:pStyle w:val="BodyText2"/>
        <w:rPr>
          <w:rFonts w:cs="Arial"/>
        </w:rPr>
      </w:pPr>
    </w:p>
    <w:p w14:paraId="65AD6D0D" w14:textId="77777777" w:rsidR="00961E99" w:rsidRDefault="00961E99" w:rsidP="00481685">
      <w:pPr>
        <w:pStyle w:val="BodyText2"/>
        <w:rPr>
          <w:rFonts w:cs="Arial"/>
        </w:rPr>
      </w:pPr>
    </w:p>
    <w:p w14:paraId="493D79A4" w14:textId="77777777" w:rsidR="00961E99" w:rsidRDefault="00961E99" w:rsidP="00481685">
      <w:pPr>
        <w:pStyle w:val="BodyText2"/>
        <w:rPr>
          <w:rFonts w:cs="Arial"/>
        </w:rPr>
      </w:pPr>
    </w:p>
    <w:p w14:paraId="56707453" w14:textId="77777777" w:rsidR="00961E99" w:rsidRDefault="00961E99" w:rsidP="00481685">
      <w:pPr>
        <w:pStyle w:val="BodyText2"/>
        <w:rPr>
          <w:rFonts w:cs="Arial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681"/>
        <w:gridCol w:w="606"/>
        <w:gridCol w:w="1690"/>
        <w:gridCol w:w="236"/>
        <w:gridCol w:w="1371"/>
        <w:gridCol w:w="606"/>
        <w:gridCol w:w="2416"/>
      </w:tblGrid>
      <w:tr w:rsidR="00900ECB" w14:paraId="24B6C63F" w14:textId="77777777" w:rsidTr="00714465">
        <w:tc>
          <w:tcPr>
            <w:tcW w:w="4390" w:type="dxa"/>
            <w:gridSpan w:val="4"/>
          </w:tcPr>
          <w:p w14:paraId="332B75A3" w14:textId="77777777" w:rsidR="00900ECB" w:rsidRDefault="00900ECB" w:rsidP="00714465">
            <w:pPr>
              <w:pStyle w:val="BodyText2"/>
              <w:jc w:val="left"/>
              <w:rPr>
                <w:rFonts w:cs="Arial"/>
              </w:rPr>
            </w:pPr>
            <w:bookmarkStart w:id="5" w:name="_Hlk517441113"/>
            <w:r>
              <w:rPr>
                <w:rFonts w:cs="Arial"/>
              </w:rPr>
              <w:t>za zmocnitele: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  <w:tc>
          <w:tcPr>
            <w:tcW w:w="236" w:type="dxa"/>
            <w:vMerge w:val="restart"/>
          </w:tcPr>
          <w:p w14:paraId="254CADC2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09B2A028" w14:textId="77777777" w:rsidR="00900ECB" w:rsidRDefault="00900ECB" w:rsidP="00714465">
            <w:pPr>
              <w:pStyle w:val="BodyText2"/>
              <w:rPr>
                <w:rFonts w:cs="Arial"/>
              </w:rPr>
            </w:pPr>
            <w:r w:rsidRPr="00852340">
              <w:rPr>
                <w:rFonts w:cs="Arial"/>
              </w:rPr>
              <w:t xml:space="preserve">za </w:t>
            </w:r>
            <w:r w:rsidR="007D6233">
              <w:rPr>
                <w:rFonts w:cs="Arial"/>
              </w:rPr>
              <w:t>zmocněnce</w:t>
            </w:r>
            <w:r w:rsidRPr="00852340">
              <w:rPr>
                <w:rFonts w:cs="Arial"/>
              </w:rPr>
              <w:t>:</w:t>
            </w:r>
          </w:p>
        </w:tc>
      </w:tr>
      <w:tr w:rsidR="003177F4" w14:paraId="23DDA904" w14:textId="77777777" w:rsidTr="00FF32ED">
        <w:tc>
          <w:tcPr>
            <w:tcW w:w="413" w:type="dxa"/>
          </w:tcPr>
          <w:p w14:paraId="12E01CB5" w14:textId="77777777" w:rsidR="003177F4" w:rsidRDefault="003177F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681" w:type="dxa"/>
          </w:tcPr>
          <w:p w14:paraId="3AB9F99C" w14:textId="77777777" w:rsidR="003177F4" w:rsidRDefault="008B1CC0" w:rsidP="00714465">
            <w:pPr>
              <w:pStyle w:val="BodyText2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alias w:val="místo"/>
                <w:tag w:val="místo"/>
                <w:id w:val="2014877522"/>
                <w:placeholder>
                  <w:docPart w:val="0A684157A3734C7ABDA202B26253F478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177F4">
                  <w:rPr>
                    <w:rFonts w:cs="Arial"/>
                    <w:color w:val="000000"/>
                  </w:rPr>
                  <w:t>………………....</w:t>
                </w:r>
              </w:sdtContent>
            </w:sdt>
          </w:p>
        </w:tc>
        <w:tc>
          <w:tcPr>
            <w:tcW w:w="606" w:type="dxa"/>
          </w:tcPr>
          <w:p w14:paraId="0BA9B5CF" w14:textId="77777777" w:rsidR="003177F4" w:rsidRDefault="003177F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dne:</w:t>
            </w:r>
          </w:p>
        </w:tc>
        <w:tc>
          <w:tcPr>
            <w:tcW w:w="1690" w:type="dxa"/>
          </w:tcPr>
          <w:p w14:paraId="08B07B67" w14:textId="77777777" w:rsidR="003177F4" w:rsidRDefault="008B1CC0" w:rsidP="00714465">
            <w:pPr>
              <w:pStyle w:val="BodyText2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atum"/>
                <w:tag w:val="datum"/>
                <w:id w:val="-2080038839"/>
                <w:lock w:val="sdtLocked"/>
                <w:placeholder>
                  <w:docPart w:val="5EB03E3D155241209B7130B63A66B57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177F4">
                  <w:rPr>
                    <w:rFonts w:cs="Arial"/>
                  </w:rPr>
                  <w:t>………………..</w:t>
                </w:r>
              </w:sdtContent>
            </w:sdt>
          </w:p>
        </w:tc>
        <w:tc>
          <w:tcPr>
            <w:tcW w:w="236" w:type="dxa"/>
            <w:vMerge/>
          </w:tcPr>
          <w:p w14:paraId="757AD08B" w14:textId="77777777" w:rsidR="003177F4" w:rsidRDefault="003177F4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1371" w:type="dxa"/>
          </w:tcPr>
          <w:p w14:paraId="039F5232" w14:textId="77777777" w:rsidR="003177F4" w:rsidRDefault="003177F4" w:rsidP="003177F4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V Pavlově</w:t>
            </w:r>
          </w:p>
        </w:tc>
        <w:tc>
          <w:tcPr>
            <w:tcW w:w="606" w:type="dxa"/>
          </w:tcPr>
          <w:p w14:paraId="1220F8A5" w14:textId="77777777" w:rsidR="003177F4" w:rsidRDefault="003177F4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dne:</w:t>
            </w:r>
          </w:p>
        </w:tc>
        <w:tc>
          <w:tcPr>
            <w:tcW w:w="2416" w:type="dxa"/>
          </w:tcPr>
          <w:p w14:paraId="15EF996D" w14:textId="77777777" w:rsidR="003177F4" w:rsidRDefault="008B1CC0" w:rsidP="00714465">
            <w:pPr>
              <w:pStyle w:val="BodyText2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atum - DSV"/>
                <w:tag w:val="datum - DSV"/>
                <w:id w:val="-303080566"/>
                <w:lock w:val="sdtLocked"/>
                <w:placeholder>
                  <w:docPart w:val="829A5C8780024FA6A8C1BE73CAB8736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177F4">
                  <w:rPr>
                    <w:rFonts w:cs="Arial"/>
                  </w:rPr>
                  <w:t>……………………………</w:t>
                </w:r>
              </w:sdtContent>
            </w:sdt>
          </w:p>
        </w:tc>
      </w:tr>
      <w:tr w:rsidR="00900ECB" w14:paraId="6E76D515" w14:textId="77777777" w:rsidTr="00714465">
        <w:trPr>
          <w:trHeight w:val="239"/>
        </w:trPr>
        <w:tc>
          <w:tcPr>
            <w:tcW w:w="4390" w:type="dxa"/>
            <w:gridSpan w:val="4"/>
          </w:tcPr>
          <w:p w14:paraId="09A9BDB2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  <w:color w:val="000000"/>
              </w:rPr>
              <w:br/>
            </w:r>
            <w:sdt>
              <w:sdtPr>
                <w:rPr>
                  <w:rFonts w:cs="Arial"/>
                  <w:color w:val="000000"/>
                </w:rPr>
                <w:alias w:val="Jméno, příjmení a funkce podepisujícího"/>
                <w:tag w:val="Jméno, příjmení a funkce podepisujícího"/>
                <w:id w:val="350145076"/>
                <w:lock w:val="sdtLocked"/>
                <w:placeholder>
                  <w:docPart w:val="13CAFAA74C2F401683D2D1BEC1040A0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2405E">
                  <w:rPr>
                    <w:rFonts w:cs="Arial"/>
                    <w:color w:val="000000"/>
                  </w:rPr>
                  <w:t>……………………………………………………</w:t>
                </w:r>
              </w:sdtContent>
            </w:sdt>
          </w:p>
        </w:tc>
        <w:tc>
          <w:tcPr>
            <w:tcW w:w="236" w:type="dxa"/>
            <w:vMerge/>
          </w:tcPr>
          <w:p w14:paraId="4FDF14D4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3C2EE793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068B6">
              <w:rPr>
                <w:rFonts w:cs="Arial"/>
                <w:color w:val="000000"/>
              </w:rPr>
              <w:t>Martin Kvěch</w:t>
            </w:r>
          </w:p>
        </w:tc>
      </w:tr>
      <w:tr w:rsidR="00900ECB" w14:paraId="206144DC" w14:textId="77777777" w:rsidTr="00714465">
        <w:tc>
          <w:tcPr>
            <w:tcW w:w="4390" w:type="dxa"/>
            <w:gridSpan w:val="4"/>
          </w:tcPr>
          <w:p w14:paraId="5FD968EF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jméno, příjmení, funkce</w:t>
            </w:r>
          </w:p>
        </w:tc>
        <w:tc>
          <w:tcPr>
            <w:tcW w:w="236" w:type="dxa"/>
            <w:vMerge/>
          </w:tcPr>
          <w:p w14:paraId="329B7EA7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1256A0BE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Vedoucí oddělení celní deklarace</w:t>
            </w:r>
          </w:p>
        </w:tc>
      </w:tr>
      <w:tr w:rsidR="00900ECB" w14:paraId="510004EA" w14:textId="77777777" w:rsidTr="00714465">
        <w:tc>
          <w:tcPr>
            <w:tcW w:w="4390" w:type="dxa"/>
            <w:gridSpan w:val="4"/>
          </w:tcPr>
          <w:p w14:paraId="4E9B695D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  <w:p w14:paraId="3B25EC87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  <w:p w14:paraId="38EFC56B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</w:t>
            </w:r>
          </w:p>
          <w:p w14:paraId="6175738F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</w:tc>
        <w:tc>
          <w:tcPr>
            <w:tcW w:w="236" w:type="dxa"/>
            <w:vMerge/>
          </w:tcPr>
          <w:p w14:paraId="71DF1F0C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</w:tc>
        <w:tc>
          <w:tcPr>
            <w:tcW w:w="4393" w:type="dxa"/>
            <w:gridSpan w:val="3"/>
          </w:tcPr>
          <w:p w14:paraId="17B6F0FE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  <w:p w14:paraId="60480DD3" w14:textId="77777777" w:rsidR="00900ECB" w:rsidRDefault="00900ECB" w:rsidP="00714465">
            <w:pPr>
              <w:pStyle w:val="BodyText2"/>
              <w:rPr>
                <w:rFonts w:cs="Arial"/>
              </w:rPr>
            </w:pPr>
          </w:p>
          <w:p w14:paraId="4747316B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……………………………………………………...</w:t>
            </w:r>
          </w:p>
          <w:p w14:paraId="113FA094" w14:textId="77777777" w:rsidR="00900ECB" w:rsidRDefault="00900ECB" w:rsidP="0071446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</w:tc>
      </w:tr>
      <w:bookmarkEnd w:id="4"/>
      <w:bookmarkEnd w:id="5"/>
    </w:tbl>
    <w:p w14:paraId="08C952DD" w14:textId="77777777" w:rsidR="00961E99" w:rsidRDefault="00961E99" w:rsidP="00900ECB">
      <w:pPr>
        <w:pStyle w:val="BodyText2"/>
        <w:rPr>
          <w:rFonts w:cs="Arial"/>
        </w:rPr>
      </w:pPr>
    </w:p>
    <w:sectPr w:rsidR="00961E99" w:rsidSect="00DD44BF">
      <w:footerReference w:type="default" r:id="rId12"/>
      <w:type w:val="continuous"/>
      <w:pgSz w:w="11906" w:h="16835"/>
      <w:pgMar w:top="1021" w:right="1440" w:bottom="851" w:left="1440" w:header="0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82B9" w14:textId="77777777" w:rsidR="002E558E" w:rsidRDefault="002E558E">
      <w:r>
        <w:separator/>
      </w:r>
    </w:p>
  </w:endnote>
  <w:endnote w:type="continuationSeparator" w:id="0">
    <w:p w14:paraId="6317E33E" w14:textId="77777777" w:rsidR="002E558E" w:rsidRDefault="002E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inio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6BBB" w14:textId="77777777" w:rsidR="00EE5C7D" w:rsidRPr="00F21F2C" w:rsidRDefault="00F21F2C" w:rsidP="00F21F2C">
    <w:pPr>
      <w:pStyle w:val="Footer"/>
      <w:jc w:val="center"/>
      <w:rPr>
        <w:rFonts w:ascii="Arial" w:hAnsi="Arial" w:cs="Arial"/>
      </w:rPr>
    </w:pPr>
    <w:r w:rsidRPr="00F21F2C">
      <w:rPr>
        <w:rFonts w:ascii="Arial" w:hAnsi="Arial" w:cs="Arial"/>
      </w:rPr>
      <w:fldChar w:fldCharType="begin"/>
    </w:r>
    <w:r w:rsidRPr="00F21F2C">
      <w:rPr>
        <w:rFonts w:ascii="Arial" w:hAnsi="Arial" w:cs="Arial"/>
      </w:rPr>
      <w:instrText>PAGE   \* MERGEFORMAT</w:instrText>
    </w:r>
    <w:r w:rsidRPr="00F21F2C">
      <w:rPr>
        <w:rFonts w:ascii="Arial" w:hAnsi="Arial" w:cs="Arial"/>
      </w:rPr>
      <w:fldChar w:fldCharType="separate"/>
    </w:r>
    <w:r w:rsidR="00573D74" w:rsidRPr="00573D74">
      <w:rPr>
        <w:rFonts w:ascii="Arial" w:hAnsi="Arial" w:cs="Arial"/>
        <w:noProof/>
        <w:lang w:val="cs-CZ"/>
      </w:rPr>
      <w:t>8</w:t>
    </w:r>
    <w:r w:rsidRPr="00F21F2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0BBE" w14:textId="77777777" w:rsidR="002E558E" w:rsidRDefault="002E558E">
      <w:r>
        <w:separator/>
      </w:r>
    </w:p>
  </w:footnote>
  <w:footnote w:type="continuationSeparator" w:id="0">
    <w:p w14:paraId="4CFD71D1" w14:textId="77777777" w:rsidR="002E558E" w:rsidRDefault="002E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225B5D"/>
    <w:multiLevelType w:val="hybridMultilevel"/>
    <w:tmpl w:val="D408E594"/>
    <w:lvl w:ilvl="0" w:tplc="C2282D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424A78"/>
    <w:multiLevelType w:val="hybridMultilevel"/>
    <w:tmpl w:val="E134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F5CF9"/>
    <w:multiLevelType w:val="hybridMultilevel"/>
    <w:tmpl w:val="C5668D50"/>
    <w:lvl w:ilvl="0" w:tplc="968885E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C89"/>
    <w:multiLevelType w:val="hybridMultilevel"/>
    <w:tmpl w:val="371C8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292B32"/>
    <w:multiLevelType w:val="hybridMultilevel"/>
    <w:tmpl w:val="D4B23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4946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48"/>
    <w:rsid w:val="0000668C"/>
    <w:rsid w:val="00010BE2"/>
    <w:rsid w:val="0001742E"/>
    <w:rsid w:val="000249BE"/>
    <w:rsid w:val="00025852"/>
    <w:rsid w:val="00026F41"/>
    <w:rsid w:val="00030B8B"/>
    <w:rsid w:val="000334FC"/>
    <w:rsid w:val="0003361B"/>
    <w:rsid w:val="00036D56"/>
    <w:rsid w:val="00043B80"/>
    <w:rsid w:val="00043C0F"/>
    <w:rsid w:val="000607EE"/>
    <w:rsid w:val="000628C4"/>
    <w:rsid w:val="00071F37"/>
    <w:rsid w:val="00074B44"/>
    <w:rsid w:val="00077353"/>
    <w:rsid w:val="00084C3C"/>
    <w:rsid w:val="00090010"/>
    <w:rsid w:val="000905A3"/>
    <w:rsid w:val="00091858"/>
    <w:rsid w:val="00094FDA"/>
    <w:rsid w:val="000B02B9"/>
    <w:rsid w:val="000B458E"/>
    <w:rsid w:val="000B46E1"/>
    <w:rsid w:val="000C0562"/>
    <w:rsid w:val="000C0AF5"/>
    <w:rsid w:val="000C2980"/>
    <w:rsid w:val="000C2E50"/>
    <w:rsid w:val="000C72D5"/>
    <w:rsid w:val="000D1541"/>
    <w:rsid w:val="000D7D34"/>
    <w:rsid w:val="000E07EB"/>
    <w:rsid w:val="000E428E"/>
    <w:rsid w:val="000E7C46"/>
    <w:rsid w:val="000F6580"/>
    <w:rsid w:val="001136E0"/>
    <w:rsid w:val="001314CD"/>
    <w:rsid w:val="0013575D"/>
    <w:rsid w:val="00135D1C"/>
    <w:rsid w:val="00140785"/>
    <w:rsid w:val="00150027"/>
    <w:rsid w:val="00152C44"/>
    <w:rsid w:val="00153542"/>
    <w:rsid w:val="001645DE"/>
    <w:rsid w:val="00170260"/>
    <w:rsid w:val="00177D91"/>
    <w:rsid w:val="00180EF3"/>
    <w:rsid w:val="00183244"/>
    <w:rsid w:val="001A3172"/>
    <w:rsid w:val="001A4DC5"/>
    <w:rsid w:val="001B2687"/>
    <w:rsid w:val="001B4896"/>
    <w:rsid w:val="001B6B20"/>
    <w:rsid w:val="001C00B7"/>
    <w:rsid w:val="001C32E1"/>
    <w:rsid w:val="001C63D6"/>
    <w:rsid w:val="001D1499"/>
    <w:rsid w:val="001D1607"/>
    <w:rsid w:val="001D4A31"/>
    <w:rsid w:val="001E1710"/>
    <w:rsid w:val="001E2F60"/>
    <w:rsid w:val="001F17AF"/>
    <w:rsid w:val="001F1999"/>
    <w:rsid w:val="001F359E"/>
    <w:rsid w:val="001F7A99"/>
    <w:rsid w:val="00200E87"/>
    <w:rsid w:val="0020189A"/>
    <w:rsid w:val="00204DC6"/>
    <w:rsid w:val="002105AA"/>
    <w:rsid w:val="0021128D"/>
    <w:rsid w:val="00214712"/>
    <w:rsid w:val="002177E3"/>
    <w:rsid w:val="00222B45"/>
    <w:rsid w:val="00237C2B"/>
    <w:rsid w:val="0024479C"/>
    <w:rsid w:val="00246F06"/>
    <w:rsid w:val="00252986"/>
    <w:rsid w:val="00255C7B"/>
    <w:rsid w:val="00255E7C"/>
    <w:rsid w:val="0028424E"/>
    <w:rsid w:val="002876EE"/>
    <w:rsid w:val="002902B5"/>
    <w:rsid w:val="00293BE0"/>
    <w:rsid w:val="0029733D"/>
    <w:rsid w:val="002976FE"/>
    <w:rsid w:val="00297954"/>
    <w:rsid w:val="002A0B94"/>
    <w:rsid w:val="002A20D3"/>
    <w:rsid w:val="002B673F"/>
    <w:rsid w:val="002C09DB"/>
    <w:rsid w:val="002C215E"/>
    <w:rsid w:val="002C5D56"/>
    <w:rsid w:val="002C7525"/>
    <w:rsid w:val="002D17B2"/>
    <w:rsid w:val="002D3870"/>
    <w:rsid w:val="002D50E3"/>
    <w:rsid w:val="002E0CE3"/>
    <w:rsid w:val="002E1897"/>
    <w:rsid w:val="002E4C55"/>
    <w:rsid w:val="002E558E"/>
    <w:rsid w:val="002E5593"/>
    <w:rsid w:val="002E656A"/>
    <w:rsid w:val="002F187C"/>
    <w:rsid w:val="002F32ED"/>
    <w:rsid w:val="00305163"/>
    <w:rsid w:val="00305CC5"/>
    <w:rsid w:val="003177F4"/>
    <w:rsid w:val="00323138"/>
    <w:rsid w:val="0032392B"/>
    <w:rsid w:val="0033342E"/>
    <w:rsid w:val="003346E6"/>
    <w:rsid w:val="0035131C"/>
    <w:rsid w:val="00353AC1"/>
    <w:rsid w:val="00354A43"/>
    <w:rsid w:val="00376947"/>
    <w:rsid w:val="00377E70"/>
    <w:rsid w:val="00380255"/>
    <w:rsid w:val="0038385F"/>
    <w:rsid w:val="00386A07"/>
    <w:rsid w:val="003979A7"/>
    <w:rsid w:val="003A177D"/>
    <w:rsid w:val="003A3878"/>
    <w:rsid w:val="003B5CBC"/>
    <w:rsid w:val="003C2096"/>
    <w:rsid w:val="003C4E0F"/>
    <w:rsid w:val="003D0DD3"/>
    <w:rsid w:val="003D256D"/>
    <w:rsid w:val="003D7772"/>
    <w:rsid w:val="003F00AB"/>
    <w:rsid w:val="003F10BC"/>
    <w:rsid w:val="00400860"/>
    <w:rsid w:val="00412BDF"/>
    <w:rsid w:val="004271D0"/>
    <w:rsid w:val="004406D3"/>
    <w:rsid w:val="00454193"/>
    <w:rsid w:val="00462CC5"/>
    <w:rsid w:val="0047474F"/>
    <w:rsid w:val="00477752"/>
    <w:rsid w:val="00481685"/>
    <w:rsid w:val="00481F70"/>
    <w:rsid w:val="004863C1"/>
    <w:rsid w:val="004946CF"/>
    <w:rsid w:val="00497CEB"/>
    <w:rsid w:val="004A1098"/>
    <w:rsid w:val="004A22F9"/>
    <w:rsid w:val="004B2035"/>
    <w:rsid w:val="004B23E5"/>
    <w:rsid w:val="004B3F41"/>
    <w:rsid w:val="004C11A7"/>
    <w:rsid w:val="004C49C4"/>
    <w:rsid w:val="004D3916"/>
    <w:rsid w:val="004D682E"/>
    <w:rsid w:val="004D7330"/>
    <w:rsid w:val="004E08FA"/>
    <w:rsid w:val="004E6C61"/>
    <w:rsid w:val="004F2247"/>
    <w:rsid w:val="004F52ED"/>
    <w:rsid w:val="0050115C"/>
    <w:rsid w:val="00511C61"/>
    <w:rsid w:val="0052062D"/>
    <w:rsid w:val="0052405E"/>
    <w:rsid w:val="005243C7"/>
    <w:rsid w:val="00531B36"/>
    <w:rsid w:val="00535C5E"/>
    <w:rsid w:val="00546190"/>
    <w:rsid w:val="005534E8"/>
    <w:rsid w:val="00553F1C"/>
    <w:rsid w:val="00556088"/>
    <w:rsid w:val="00556194"/>
    <w:rsid w:val="00557B86"/>
    <w:rsid w:val="00572458"/>
    <w:rsid w:val="00573D74"/>
    <w:rsid w:val="005A1BC0"/>
    <w:rsid w:val="005A2D2A"/>
    <w:rsid w:val="005B4374"/>
    <w:rsid w:val="005B4936"/>
    <w:rsid w:val="005C051E"/>
    <w:rsid w:val="005C2ABE"/>
    <w:rsid w:val="005C2C30"/>
    <w:rsid w:val="005C5522"/>
    <w:rsid w:val="005D069D"/>
    <w:rsid w:val="005E4394"/>
    <w:rsid w:val="005F1030"/>
    <w:rsid w:val="006026DD"/>
    <w:rsid w:val="00603BED"/>
    <w:rsid w:val="00613EFF"/>
    <w:rsid w:val="0061657D"/>
    <w:rsid w:val="00617DF3"/>
    <w:rsid w:val="00632B59"/>
    <w:rsid w:val="0064148A"/>
    <w:rsid w:val="006479F8"/>
    <w:rsid w:val="00651DF3"/>
    <w:rsid w:val="00652879"/>
    <w:rsid w:val="0066111D"/>
    <w:rsid w:val="00661B1B"/>
    <w:rsid w:val="00663200"/>
    <w:rsid w:val="006667B9"/>
    <w:rsid w:val="00674E02"/>
    <w:rsid w:val="00686DE4"/>
    <w:rsid w:val="00693826"/>
    <w:rsid w:val="00694B4B"/>
    <w:rsid w:val="006A1608"/>
    <w:rsid w:val="006A3BCF"/>
    <w:rsid w:val="006A46D7"/>
    <w:rsid w:val="006A61F0"/>
    <w:rsid w:val="006B2029"/>
    <w:rsid w:val="006B5EF4"/>
    <w:rsid w:val="006C3A6B"/>
    <w:rsid w:val="006C48EC"/>
    <w:rsid w:val="006D255E"/>
    <w:rsid w:val="006E2AA8"/>
    <w:rsid w:val="006E4605"/>
    <w:rsid w:val="006F292C"/>
    <w:rsid w:val="006F51C3"/>
    <w:rsid w:val="007039BF"/>
    <w:rsid w:val="00703B7D"/>
    <w:rsid w:val="007139E0"/>
    <w:rsid w:val="00713B59"/>
    <w:rsid w:val="00740523"/>
    <w:rsid w:val="00741ECA"/>
    <w:rsid w:val="00742E1B"/>
    <w:rsid w:val="007513C4"/>
    <w:rsid w:val="007548C4"/>
    <w:rsid w:val="00754FE3"/>
    <w:rsid w:val="0077175D"/>
    <w:rsid w:val="00775701"/>
    <w:rsid w:val="007808E6"/>
    <w:rsid w:val="00781E80"/>
    <w:rsid w:val="00792DCA"/>
    <w:rsid w:val="00794BD6"/>
    <w:rsid w:val="00796170"/>
    <w:rsid w:val="007A7B42"/>
    <w:rsid w:val="007B39A9"/>
    <w:rsid w:val="007C01F2"/>
    <w:rsid w:val="007C663B"/>
    <w:rsid w:val="007D05E4"/>
    <w:rsid w:val="007D15E1"/>
    <w:rsid w:val="007D6233"/>
    <w:rsid w:val="007E37BA"/>
    <w:rsid w:val="007E42E7"/>
    <w:rsid w:val="007E6416"/>
    <w:rsid w:val="007F2455"/>
    <w:rsid w:val="00841329"/>
    <w:rsid w:val="00852340"/>
    <w:rsid w:val="00857EAA"/>
    <w:rsid w:val="00862CD6"/>
    <w:rsid w:val="008635E5"/>
    <w:rsid w:val="00872F0E"/>
    <w:rsid w:val="008810AF"/>
    <w:rsid w:val="00890EAA"/>
    <w:rsid w:val="008934BC"/>
    <w:rsid w:val="00893BC2"/>
    <w:rsid w:val="0089644A"/>
    <w:rsid w:val="008B1CC0"/>
    <w:rsid w:val="008B41DB"/>
    <w:rsid w:val="008B7FC7"/>
    <w:rsid w:val="008C27A9"/>
    <w:rsid w:val="008E0A58"/>
    <w:rsid w:val="008E38AA"/>
    <w:rsid w:val="008E760C"/>
    <w:rsid w:val="008F2BCC"/>
    <w:rsid w:val="00900ECB"/>
    <w:rsid w:val="00913DF8"/>
    <w:rsid w:val="00920D03"/>
    <w:rsid w:val="0092465E"/>
    <w:rsid w:val="0092533D"/>
    <w:rsid w:val="0093115F"/>
    <w:rsid w:val="00932C29"/>
    <w:rsid w:val="00933E30"/>
    <w:rsid w:val="00943974"/>
    <w:rsid w:val="00952AE7"/>
    <w:rsid w:val="00961E99"/>
    <w:rsid w:val="0096328C"/>
    <w:rsid w:val="00965765"/>
    <w:rsid w:val="00970310"/>
    <w:rsid w:val="00970BFF"/>
    <w:rsid w:val="00975866"/>
    <w:rsid w:val="00983DF6"/>
    <w:rsid w:val="00992B35"/>
    <w:rsid w:val="009A442B"/>
    <w:rsid w:val="009A505B"/>
    <w:rsid w:val="009B29F9"/>
    <w:rsid w:val="009C4EFC"/>
    <w:rsid w:val="009D3BBA"/>
    <w:rsid w:val="009D77B7"/>
    <w:rsid w:val="009E11EC"/>
    <w:rsid w:val="009F5A25"/>
    <w:rsid w:val="009F6159"/>
    <w:rsid w:val="00A00373"/>
    <w:rsid w:val="00A0369A"/>
    <w:rsid w:val="00A137AC"/>
    <w:rsid w:val="00A20789"/>
    <w:rsid w:val="00A410D8"/>
    <w:rsid w:val="00A44324"/>
    <w:rsid w:val="00A44416"/>
    <w:rsid w:val="00A466BA"/>
    <w:rsid w:val="00A54E05"/>
    <w:rsid w:val="00A619A6"/>
    <w:rsid w:val="00A649DB"/>
    <w:rsid w:val="00A64B92"/>
    <w:rsid w:val="00A67102"/>
    <w:rsid w:val="00A713D2"/>
    <w:rsid w:val="00A73797"/>
    <w:rsid w:val="00A760D4"/>
    <w:rsid w:val="00A83C38"/>
    <w:rsid w:val="00A936AC"/>
    <w:rsid w:val="00A9652B"/>
    <w:rsid w:val="00AA3D8D"/>
    <w:rsid w:val="00AA4E0B"/>
    <w:rsid w:val="00AA7B53"/>
    <w:rsid w:val="00AB0CC4"/>
    <w:rsid w:val="00AC1990"/>
    <w:rsid w:val="00AC28FE"/>
    <w:rsid w:val="00AC4702"/>
    <w:rsid w:val="00AD2ABA"/>
    <w:rsid w:val="00AE725B"/>
    <w:rsid w:val="00B00245"/>
    <w:rsid w:val="00B04B48"/>
    <w:rsid w:val="00B1013A"/>
    <w:rsid w:val="00B1341B"/>
    <w:rsid w:val="00B137C4"/>
    <w:rsid w:val="00B13A9C"/>
    <w:rsid w:val="00B51C00"/>
    <w:rsid w:val="00B5493F"/>
    <w:rsid w:val="00B55D5B"/>
    <w:rsid w:val="00B612D9"/>
    <w:rsid w:val="00B652EA"/>
    <w:rsid w:val="00B67E51"/>
    <w:rsid w:val="00B77BFD"/>
    <w:rsid w:val="00B849FF"/>
    <w:rsid w:val="00B92810"/>
    <w:rsid w:val="00B9499A"/>
    <w:rsid w:val="00BA462D"/>
    <w:rsid w:val="00BB0622"/>
    <w:rsid w:val="00BB3476"/>
    <w:rsid w:val="00BC28E4"/>
    <w:rsid w:val="00BD494A"/>
    <w:rsid w:val="00BE1239"/>
    <w:rsid w:val="00BE31FF"/>
    <w:rsid w:val="00BE5827"/>
    <w:rsid w:val="00C00085"/>
    <w:rsid w:val="00C143B0"/>
    <w:rsid w:val="00C168F8"/>
    <w:rsid w:val="00C17814"/>
    <w:rsid w:val="00C22EFA"/>
    <w:rsid w:val="00C3343A"/>
    <w:rsid w:val="00C45ADB"/>
    <w:rsid w:val="00C46179"/>
    <w:rsid w:val="00C47605"/>
    <w:rsid w:val="00C52769"/>
    <w:rsid w:val="00C53D18"/>
    <w:rsid w:val="00C570D2"/>
    <w:rsid w:val="00C63507"/>
    <w:rsid w:val="00C635E1"/>
    <w:rsid w:val="00C64BB8"/>
    <w:rsid w:val="00C84BA6"/>
    <w:rsid w:val="00C874C5"/>
    <w:rsid w:val="00C97F22"/>
    <w:rsid w:val="00CA7459"/>
    <w:rsid w:val="00CD0F72"/>
    <w:rsid w:val="00CD2010"/>
    <w:rsid w:val="00CD5F2C"/>
    <w:rsid w:val="00CD6CE2"/>
    <w:rsid w:val="00CE390C"/>
    <w:rsid w:val="00CF43FE"/>
    <w:rsid w:val="00CF5B05"/>
    <w:rsid w:val="00CF7DC5"/>
    <w:rsid w:val="00D02D83"/>
    <w:rsid w:val="00D02E96"/>
    <w:rsid w:val="00D15962"/>
    <w:rsid w:val="00D22345"/>
    <w:rsid w:val="00D2663C"/>
    <w:rsid w:val="00D54698"/>
    <w:rsid w:val="00D6293B"/>
    <w:rsid w:val="00D84832"/>
    <w:rsid w:val="00D8783A"/>
    <w:rsid w:val="00D90CDD"/>
    <w:rsid w:val="00DA1062"/>
    <w:rsid w:val="00DC2005"/>
    <w:rsid w:val="00DC235E"/>
    <w:rsid w:val="00DD44BF"/>
    <w:rsid w:val="00DF0D4F"/>
    <w:rsid w:val="00DF3D9F"/>
    <w:rsid w:val="00DF519D"/>
    <w:rsid w:val="00DF6E25"/>
    <w:rsid w:val="00DF7DF7"/>
    <w:rsid w:val="00E14DD1"/>
    <w:rsid w:val="00E2002F"/>
    <w:rsid w:val="00E3250C"/>
    <w:rsid w:val="00E32B14"/>
    <w:rsid w:val="00E530C6"/>
    <w:rsid w:val="00E55850"/>
    <w:rsid w:val="00E56DDE"/>
    <w:rsid w:val="00E70FCF"/>
    <w:rsid w:val="00E74CE2"/>
    <w:rsid w:val="00E8004F"/>
    <w:rsid w:val="00E861B1"/>
    <w:rsid w:val="00E923EA"/>
    <w:rsid w:val="00E951BF"/>
    <w:rsid w:val="00EA5C76"/>
    <w:rsid w:val="00EA5FC9"/>
    <w:rsid w:val="00EB4221"/>
    <w:rsid w:val="00EB7548"/>
    <w:rsid w:val="00ED16CC"/>
    <w:rsid w:val="00ED29EA"/>
    <w:rsid w:val="00ED3FD4"/>
    <w:rsid w:val="00ED5E60"/>
    <w:rsid w:val="00EE14B4"/>
    <w:rsid w:val="00EE5C7D"/>
    <w:rsid w:val="00F040A4"/>
    <w:rsid w:val="00F044D4"/>
    <w:rsid w:val="00F048BD"/>
    <w:rsid w:val="00F05C1F"/>
    <w:rsid w:val="00F068B6"/>
    <w:rsid w:val="00F10411"/>
    <w:rsid w:val="00F21F2C"/>
    <w:rsid w:val="00F2312B"/>
    <w:rsid w:val="00F23DF6"/>
    <w:rsid w:val="00F24B27"/>
    <w:rsid w:val="00F31EA7"/>
    <w:rsid w:val="00F33AAD"/>
    <w:rsid w:val="00F40342"/>
    <w:rsid w:val="00F436ED"/>
    <w:rsid w:val="00F438E8"/>
    <w:rsid w:val="00F54C8A"/>
    <w:rsid w:val="00F56530"/>
    <w:rsid w:val="00F577FE"/>
    <w:rsid w:val="00F625D4"/>
    <w:rsid w:val="00F64498"/>
    <w:rsid w:val="00F707BD"/>
    <w:rsid w:val="00F72C15"/>
    <w:rsid w:val="00F73845"/>
    <w:rsid w:val="00F76D6F"/>
    <w:rsid w:val="00F76E92"/>
    <w:rsid w:val="00F774D0"/>
    <w:rsid w:val="00F8052C"/>
    <w:rsid w:val="00F85BD8"/>
    <w:rsid w:val="00F90426"/>
    <w:rsid w:val="00FA1130"/>
    <w:rsid w:val="00FA1683"/>
    <w:rsid w:val="00FA5107"/>
    <w:rsid w:val="00FA6943"/>
    <w:rsid w:val="00FB04D2"/>
    <w:rsid w:val="00FC4D8D"/>
    <w:rsid w:val="00FC5E95"/>
    <w:rsid w:val="00FD0D14"/>
    <w:rsid w:val="00FD12E8"/>
    <w:rsid w:val="00FD6295"/>
    <w:rsid w:val="00FE2A65"/>
    <w:rsid w:val="00FE6262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D4F88"/>
  <w15:docId w15:val="{ADC29BBD-D53A-46E4-82B5-023BD13A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rsid w:val="00EB7548"/>
    <w:pPr>
      <w:keepNext/>
      <w:jc w:val="center"/>
      <w:outlineLvl w:val="0"/>
    </w:pPr>
    <w:rPr>
      <w:rFonts w:ascii="Times New Roman" w:hAnsi="Times New Roman"/>
      <w:b/>
      <w:sz w:val="44"/>
      <w:lang w:val="cs-CZ"/>
    </w:rPr>
  </w:style>
  <w:style w:type="paragraph" w:styleId="Heading2">
    <w:name w:val="heading 2"/>
    <w:basedOn w:val="Normal"/>
    <w:next w:val="Normal"/>
    <w:qFormat/>
    <w:rsid w:val="00EB7548"/>
    <w:pPr>
      <w:keepNext/>
      <w:outlineLvl w:val="1"/>
    </w:pPr>
    <w:rPr>
      <w:rFonts w:ascii="Times New Roman" w:hAnsi="Times New Roman"/>
      <w:b/>
      <w:lang w:val="cs-CZ"/>
    </w:rPr>
  </w:style>
  <w:style w:type="paragraph" w:styleId="Heading3">
    <w:name w:val="heading 3"/>
    <w:basedOn w:val="Normal"/>
    <w:next w:val="Normal"/>
    <w:qFormat/>
    <w:rsid w:val="00EB7548"/>
    <w:pPr>
      <w:keepNext/>
      <w:spacing w:line="360" w:lineRule="auto"/>
      <w:outlineLvl w:val="2"/>
    </w:pPr>
    <w:rPr>
      <w:rFonts w:ascii="Arial" w:hAnsi="Arial"/>
      <w:b/>
      <w:bCs/>
      <w:sz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ort0">
    <w:name w:val="Ex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i/>
      <w:sz w:val="24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iCs/>
      <w:sz w:val="22"/>
      <w:lang w:val="cs-CZ"/>
    </w:rPr>
  </w:style>
  <w:style w:type="paragraph" w:styleId="BodyText2">
    <w:name w:val="Body Text 2"/>
    <w:basedOn w:val="Normal"/>
    <w:pPr>
      <w:jc w:val="both"/>
    </w:pPr>
    <w:rPr>
      <w:rFonts w:ascii="Arial" w:hAnsi="Arial"/>
      <w:lang w:val="cs-CZ"/>
    </w:rPr>
  </w:style>
  <w:style w:type="paragraph" w:styleId="BodyText3">
    <w:name w:val="Body Text 3"/>
    <w:basedOn w:val="Normal"/>
    <w:pPr>
      <w:jc w:val="both"/>
    </w:pPr>
    <w:rPr>
      <w:rFonts w:ascii="Arial" w:hAnsi="Arial"/>
      <w:i/>
      <w:iCs/>
      <w:lang w:val="cs-CZ"/>
    </w:rPr>
  </w:style>
  <w:style w:type="paragraph" w:customStyle="1" w:styleId="WW-Prosttext">
    <w:name w:val="WW-Prostý text"/>
    <w:basedOn w:val="Normal"/>
    <w:rsid w:val="005C5522"/>
    <w:pPr>
      <w:suppressAutoHyphens/>
    </w:pPr>
    <w:rPr>
      <w:rFonts w:ascii="Courier New" w:hAnsi="Courier New"/>
      <w:lang w:val="cs-CZ"/>
    </w:rPr>
  </w:style>
  <w:style w:type="paragraph" w:customStyle="1" w:styleId="Normlny1">
    <w:name w:val="Normálny1"/>
    <w:basedOn w:val="Normal"/>
    <w:rsid w:val="005C5522"/>
    <w:pPr>
      <w:widowControl w:val="0"/>
      <w:suppressAutoHyphens/>
    </w:pPr>
    <w:rPr>
      <w:rFonts w:ascii="Times New Roman" w:hAnsi="Times New Roman"/>
      <w:lang w:val="sk-SK"/>
    </w:rPr>
  </w:style>
  <w:style w:type="character" w:customStyle="1" w:styleId="street-address">
    <w:name w:val="street-address"/>
    <w:basedOn w:val="DefaultParagraphFont"/>
    <w:rsid w:val="00F72C15"/>
  </w:style>
  <w:style w:type="paragraph" w:styleId="BalloonText">
    <w:name w:val="Balloon Text"/>
    <w:basedOn w:val="Normal"/>
    <w:link w:val="BalloonTextChar"/>
    <w:uiPriority w:val="99"/>
    <w:semiHidden/>
    <w:unhideWhenUsed/>
    <w:rsid w:val="0066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B1B"/>
    <w:rPr>
      <w:rFonts w:ascii="Tahoma" w:hAnsi="Tahoma" w:cs="Tahoma"/>
      <w:sz w:val="16"/>
      <w:szCs w:val="16"/>
      <w:lang w:val="en-US"/>
    </w:rPr>
  </w:style>
  <w:style w:type="character" w:customStyle="1" w:styleId="tsubjname">
    <w:name w:val="tsubjname"/>
    <w:rsid w:val="002E656A"/>
  </w:style>
  <w:style w:type="character" w:styleId="PlaceholderText">
    <w:name w:val="Placeholder Text"/>
    <w:basedOn w:val="DefaultParagraphFont"/>
    <w:uiPriority w:val="99"/>
    <w:semiHidden/>
    <w:rsid w:val="00952AE7"/>
    <w:rPr>
      <w:color w:val="808080"/>
    </w:rPr>
  </w:style>
  <w:style w:type="table" w:styleId="TableGrid">
    <w:name w:val="Table Grid"/>
    <w:basedOn w:val="TableNormal"/>
    <w:uiPriority w:val="59"/>
    <w:rsid w:val="004C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36D56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036D5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B493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4936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B4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E52C0F26BB450FA42407990D94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549E-7BB5-4513-9D54-62FE7661A9DB}"/>
      </w:docPartPr>
      <w:docPartBody>
        <w:p w:rsidR="00A2321A" w:rsidRDefault="001814D1">
          <w:r w:rsidRPr="00DE71D2">
            <w:rPr>
              <w:rStyle w:val="PlaceholderText"/>
            </w:rPr>
            <w:t>[Company]</w:t>
          </w:r>
        </w:p>
      </w:docPartBody>
    </w:docPart>
    <w:docPart>
      <w:docPartPr>
        <w:name w:val="650070893BE141A29CDFD63E9BCC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8EF9-98E6-439E-B641-945E75C984D3}"/>
      </w:docPartPr>
      <w:docPartBody>
        <w:p w:rsidR="00A2321A" w:rsidRDefault="001814D1">
          <w:r w:rsidRPr="00DE71D2">
            <w:rPr>
              <w:rStyle w:val="PlaceholderText"/>
            </w:rPr>
            <w:t>[Company Address]</w:t>
          </w:r>
        </w:p>
      </w:docPartBody>
    </w:docPart>
    <w:docPart>
      <w:docPartPr>
        <w:name w:val="25E9219734F14E9DBBBCB6DF148F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62FC-313C-4311-8FC0-95AA73EFB34E}"/>
      </w:docPartPr>
      <w:docPartBody>
        <w:p w:rsidR="00A2321A" w:rsidRDefault="001814D1">
          <w:r w:rsidRPr="00DE71D2">
            <w:rPr>
              <w:rStyle w:val="PlaceholderText"/>
            </w:rPr>
            <w:t>[Author]</w:t>
          </w:r>
        </w:p>
      </w:docPartBody>
    </w:docPart>
    <w:docPart>
      <w:docPartPr>
        <w:name w:val="2AD2A79BEF9F425E9E9C2EA274AC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AFD5-C305-4C96-8595-7CE8902C9381}"/>
      </w:docPartPr>
      <w:docPartBody>
        <w:p w:rsidR="00A2321A" w:rsidRDefault="001814D1">
          <w:r w:rsidRPr="00DE71D2">
            <w:rPr>
              <w:rStyle w:val="PlaceholderText"/>
            </w:rPr>
            <w:t>[Category]</w:t>
          </w:r>
        </w:p>
      </w:docPartBody>
    </w:docPart>
    <w:docPart>
      <w:docPartPr>
        <w:name w:val="8550C4FC7B57460FAE38DE289FAE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97AC-C3FF-4AAC-AA07-21300178C5A8}"/>
      </w:docPartPr>
      <w:docPartBody>
        <w:p w:rsidR="00A2321A" w:rsidRDefault="001814D1">
          <w:r w:rsidRPr="00DE71D2">
            <w:rPr>
              <w:rStyle w:val="PlaceholderText"/>
            </w:rPr>
            <w:t>[Comments]</w:t>
          </w:r>
        </w:p>
      </w:docPartBody>
    </w:docPart>
    <w:docPart>
      <w:docPartPr>
        <w:name w:val="988B8D1C65B548B4B06C8C9B0D3E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3BBA-F5EC-4A94-BBBF-5B3C347206BA}"/>
      </w:docPartPr>
      <w:docPartBody>
        <w:p w:rsidR="00A2321A" w:rsidRDefault="001814D1">
          <w:r w:rsidRPr="00DE71D2">
            <w:rPr>
              <w:rStyle w:val="PlaceholderText"/>
            </w:rPr>
            <w:t>[Company E-mail]</w:t>
          </w:r>
        </w:p>
      </w:docPartBody>
    </w:docPart>
    <w:docPart>
      <w:docPartPr>
        <w:name w:val="87EB39ABD56946858B95C73C2F32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756A-6FC2-40A9-ACAD-DD353CD66F1D}"/>
      </w:docPartPr>
      <w:docPartBody>
        <w:p w:rsidR="00A2321A" w:rsidRDefault="001814D1">
          <w:r w:rsidRPr="00DE71D2">
            <w:rPr>
              <w:rStyle w:val="PlaceholderText"/>
            </w:rPr>
            <w:t>[Company Fax]</w:t>
          </w:r>
        </w:p>
      </w:docPartBody>
    </w:docPart>
    <w:docPart>
      <w:docPartPr>
        <w:name w:val="4C71D64506054233A429F38C6C94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F5C4-1040-410C-B6A1-55DEC9C977F5}"/>
      </w:docPartPr>
      <w:docPartBody>
        <w:p w:rsidR="00677EE2" w:rsidRDefault="00A811DF" w:rsidP="00A811DF">
          <w:pPr>
            <w:pStyle w:val="4C71D64506054233A429F38C6C94B85A"/>
          </w:pPr>
          <w:r w:rsidRPr="00DE71D2">
            <w:rPr>
              <w:rStyle w:val="PlaceholderText"/>
            </w:rPr>
            <w:t>[Manager]</w:t>
          </w:r>
        </w:p>
      </w:docPartBody>
    </w:docPart>
    <w:docPart>
      <w:docPartPr>
        <w:name w:val="13CAFAA74C2F401683D2D1BEC104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069F-9417-4097-8CCF-234EB6955802}"/>
      </w:docPartPr>
      <w:docPartBody>
        <w:p w:rsidR="00677EE2" w:rsidRDefault="00A811DF" w:rsidP="00A811DF">
          <w:pPr>
            <w:pStyle w:val="13CAFAA74C2F401683D2D1BEC1040A09"/>
          </w:pPr>
          <w:r w:rsidRPr="00DE71D2">
            <w:rPr>
              <w:rStyle w:val="PlaceholderText"/>
            </w:rPr>
            <w:t>[Manager]</w:t>
          </w:r>
        </w:p>
      </w:docPartBody>
    </w:docPart>
    <w:docPart>
      <w:docPartPr>
        <w:name w:val="0A684157A3734C7ABDA202B26253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6A37-79E1-4D82-BD2F-70E47780B63C}"/>
      </w:docPartPr>
      <w:docPartBody>
        <w:p w:rsidR="00C31F1B" w:rsidRDefault="00677EE2" w:rsidP="00677EE2">
          <w:pPr>
            <w:pStyle w:val="0A684157A3734C7ABDA202B26253F478"/>
          </w:pPr>
          <w:r w:rsidRPr="00DE71D2">
            <w:rPr>
              <w:rStyle w:val="PlaceholderText"/>
            </w:rPr>
            <w:t>[Company Phone]</w:t>
          </w:r>
        </w:p>
      </w:docPartBody>
    </w:docPart>
    <w:docPart>
      <w:docPartPr>
        <w:name w:val="5EB03E3D155241209B7130B63A66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DE35-DB6C-43D6-A47F-4C9CFA896403}"/>
      </w:docPartPr>
      <w:docPartBody>
        <w:p w:rsidR="00C31F1B" w:rsidRDefault="00677EE2" w:rsidP="00677EE2">
          <w:pPr>
            <w:pStyle w:val="5EB03E3D155241209B7130B63A66B575"/>
          </w:pPr>
          <w:r w:rsidRPr="00DE71D2">
            <w:rPr>
              <w:rStyle w:val="PlaceholderText"/>
            </w:rPr>
            <w:t>[Keywords]</w:t>
          </w:r>
        </w:p>
      </w:docPartBody>
    </w:docPart>
    <w:docPart>
      <w:docPartPr>
        <w:name w:val="829A5C8780024FA6A8C1BE73CAB8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AF7A-FC14-4AEE-9143-FE454558658D}"/>
      </w:docPartPr>
      <w:docPartBody>
        <w:p w:rsidR="00C31F1B" w:rsidRDefault="00677EE2" w:rsidP="00677EE2">
          <w:pPr>
            <w:pStyle w:val="829A5C8780024FA6A8C1BE73CAB8736D"/>
          </w:pPr>
          <w:r w:rsidRPr="00DE71D2">
            <w:rPr>
              <w:rStyle w:val="PlaceholderText"/>
            </w:rPr>
            <w:t>[Publish Date]</w:t>
          </w:r>
        </w:p>
      </w:docPartBody>
    </w:docPart>
    <w:docPart>
      <w:docPartPr>
        <w:name w:val="EC5AF604029548ACB7B39BCC692E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31CF-77DC-4711-9084-90E922836CD7}"/>
      </w:docPartPr>
      <w:docPartBody>
        <w:p w:rsidR="00C31F1B" w:rsidRDefault="00677EE2" w:rsidP="00677EE2">
          <w:pPr>
            <w:pStyle w:val="EC5AF604029548ACB7B39BCC692EAE61"/>
          </w:pPr>
          <w:r w:rsidRPr="00DE71D2">
            <w:rPr>
              <w:rStyle w:val="PlaceholderText"/>
            </w:rPr>
            <w:t>[Company Phone]</w:t>
          </w:r>
        </w:p>
      </w:docPartBody>
    </w:docPart>
    <w:docPart>
      <w:docPartPr>
        <w:name w:val="01F82080A6C74E0896912CA9825D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4EA9-DF25-4C64-B85D-52E384465727}"/>
      </w:docPartPr>
      <w:docPartBody>
        <w:p w:rsidR="00C31F1B" w:rsidRDefault="00677EE2" w:rsidP="00677EE2">
          <w:pPr>
            <w:pStyle w:val="01F82080A6C74E0896912CA9825DDF7B"/>
          </w:pPr>
          <w:r w:rsidRPr="00DE71D2">
            <w:rPr>
              <w:rStyle w:val="PlaceholderText"/>
            </w:rPr>
            <w:t>[Keywords]</w:t>
          </w:r>
        </w:p>
      </w:docPartBody>
    </w:docPart>
    <w:docPart>
      <w:docPartPr>
        <w:name w:val="9C561E882093495DB66C44F591D4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98F0-AE40-43DF-829C-FEBFE1BEC223}"/>
      </w:docPartPr>
      <w:docPartBody>
        <w:p w:rsidR="00C31F1B" w:rsidRDefault="00677EE2" w:rsidP="00677EE2">
          <w:pPr>
            <w:pStyle w:val="9C561E882093495DB66C44F591D4CAEA"/>
          </w:pPr>
          <w:r w:rsidRPr="00DE71D2">
            <w:rPr>
              <w:rStyle w:val="PlaceholderText"/>
            </w:rPr>
            <w:t>[Publish Date]</w:t>
          </w:r>
        </w:p>
      </w:docPartBody>
    </w:docPart>
    <w:docPart>
      <w:docPartPr>
        <w:name w:val="97683D5A30AA4E14822FE9EB4E31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7D7C-4137-4C96-92B8-46B814FCB3A8}"/>
      </w:docPartPr>
      <w:docPartBody>
        <w:p w:rsidR="00C31F1B" w:rsidRDefault="00677EE2" w:rsidP="00677EE2">
          <w:pPr>
            <w:pStyle w:val="97683D5A30AA4E14822FE9EB4E31FA1E"/>
          </w:pPr>
          <w:r w:rsidRPr="00DE71D2">
            <w:rPr>
              <w:rStyle w:val="PlaceholderText"/>
            </w:rPr>
            <w:t>[Manager]</w:t>
          </w:r>
        </w:p>
      </w:docPartBody>
    </w:docPart>
    <w:docPart>
      <w:docPartPr>
        <w:name w:val="BA47FC99A5F54725B118A907EE765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14466-C9B5-4F0B-8F29-55DAE0EA3063}"/>
      </w:docPartPr>
      <w:docPartBody>
        <w:p w:rsidR="003B1DB8" w:rsidRDefault="00D50AD1">
          <w:r w:rsidRPr="00CE53AC">
            <w:rPr>
              <w:rStyle w:val="PlaceholderText"/>
            </w:rPr>
            <w:t>[Stav]</w:t>
          </w:r>
        </w:p>
      </w:docPartBody>
    </w:docPart>
    <w:docPart>
      <w:docPartPr>
        <w:name w:val="B56A69D98FFE477394297B183AE0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CE63-EB55-4A39-808B-B62AFE06E324}"/>
      </w:docPartPr>
      <w:docPartBody>
        <w:p w:rsidR="00F92806" w:rsidRDefault="003B1DB8" w:rsidP="003B1DB8">
          <w:pPr>
            <w:pStyle w:val="B56A69D98FFE477394297B183AE01FFF"/>
          </w:pPr>
          <w:r w:rsidRPr="00DE71D2">
            <w:rPr>
              <w:rStyle w:val="PlaceholderText"/>
            </w:rPr>
            <w:t>[Company]</w:t>
          </w:r>
        </w:p>
      </w:docPartBody>
    </w:docPart>
    <w:docPart>
      <w:docPartPr>
        <w:name w:val="F9FAA8BA683145C2B076BC4960E0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AD9E-B7F6-425E-BB9E-244E20D1372D}"/>
      </w:docPartPr>
      <w:docPartBody>
        <w:p w:rsidR="00F92806" w:rsidRDefault="003B1DB8" w:rsidP="003B1DB8">
          <w:pPr>
            <w:pStyle w:val="F9FAA8BA683145C2B076BC4960E0A6DB"/>
          </w:pPr>
          <w:r w:rsidRPr="00DE71D2">
            <w:rPr>
              <w:rStyle w:val="PlaceholderText"/>
            </w:rPr>
            <w:t>[Company Address]</w:t>
          </w:r>
        </w:p>
      </w:docPartBody>
    </w:docPart>
    <w:docPart>
      <w:docPartPr>
        <w:name w:val="A6019747FB7D4ABA95AF3917BD9A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CD75-627F-4C56-8EFB-B090AFF394D4}"/>
      </w:docPartPr>
      <w:docPartBody>
        <w:p w:rsidR="00F92806" w:rsidRDefault="003B1DB8" w:rsidP="003B1DB8">
          <w:pPr>
            <w:pStyle w:val="A6019747FB7D4ABA95AF3917BD9AD7FE"/>
          </w:pPr>
          <w:r w:rsidRPr="00DE71D2">
            <w:rPr>
              <w:rStyle w:val="PlaceholderText"/>
            </w:rPr>
            <w:t>[Author]</w:t>
          </w:r>
        </w:p>
      </w:docPartBody>
    </w:docPart>
    <w:docPart>
      <w:docPartPr>
        <w:name w:val="D2A9A9F235444596AF0D200A036E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5DB3-D39D-4784-ADFF-60AA7FF9BF38}"/>
      </w:docPartPr>
      <w:docPartBody>
        <w:p w:rsidR="00F92806" w:rsidRDefault="003B1DB8" w:rsidP="003B1DB8">
          <w:pPr>
            <w:pStyle w:val="D2A9A9F235444596AF0D200A036EBC8D"/>
          </w:pPr>
          <w:r w:rsidRPr="00DE71D2">
            <w:rPr>
              <w:rStyle w:val="PlaceholderText"/>
            </w:rPr>
            <w:t>[Category]</w:t>
          </w:r>
        </w:p>
      </w:docPartBody>
    </w:docPart>
    <w:docPart>
      <w:docPartPr>
        <w:name w:val="243BA531B9354972A4163DC740C0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C2F0-C331-476D-B38A-510DF12EB4A5}"/>
      </w:docPartPr>
      <w:docPartBody>
        <w:p w:rsidR="00F92806" w:rsidRDefault="003B1DB8" w:rsidP="003B1DB8">
          <w:pPr>
            <w:pStyle w:val="243BA531B9354972A4163DC740C0DFE7"/>
          </w:pPr>
          <w:r w:rsidRPr="00DE71D2">
            <w:rPr>
              <w:rStyle w:val="PlaceholderText"/>
            </w:rPr>
            <w:t>[Comments]</w:t>
          </w:r>
        </w:p>
      </w:docPartBody>
    </w:docPart>
    <w:docPart>
      <w:docPartPr>
        <w:name w:val="277EB906304F45869FA61522716D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AB59-5D55-4FC5-A751-EF7E76A7811E}"/>
      </w:docPartPr>
      <w:docPartBody>
        <w:p w:rsidR="00F92806" w:rsidRDefault="003B1DB8" w:rsidP="003B1DB8">
          <w:pPr>
            <w:pStyle w:val="277EB906304F45869FA61522716D925B"/>
          </w:pPr>
          <w:r w:rsidRPr="00DE71D2">
            <w:rPr>
              <w:rStyle w:val="PlaceholderText"/>
            </w:rPr>
            <w:t>[Company E-mail]</w:t>
          </w:r>
        </w:p>
      </w:docPartBody>
    </w:docPart>
    <w:docPart>
      <w:docPartPr>
        <w:name w:val="1707294EB5DA49A088DD4FF93ABD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2A66-7C0C-4537-813D-E50931F4E65C}"/>
      </w:docPartPr>
      <w:docPartBody>
        <w:p w:rsidR="00F92806" w:rsidRDefault="003B1DB8" w:rsidP="003B1DB8">
          <w:pPr>
            <w:pStyle w:val="1707294EB5DA49A088DD4FF93ABDC83C"/>
          </w:pPr>
          <w:r w:rsidRPr="00CE53AC">
            <w:rPr>
              <w:rStyle w:val="PlaceholderText"/>
            </w:rPr>
            <w:t>[Stav]</w:t>
          </w:r>
        </w:p>
      </w:docPartBody>
    </w:docPart>
    <w:docPart>
      <w:docPartPr>
        <w:name w:val="B36CEEF06DDB49EBBD2C4C07830C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13AA-8B13-4BAC-91A7-A158E5EBF4F5}"/>
      </w:docPartPr>
      <w:docPartBody>
        <w:p w:rsidR="00F92806" w:rsidRDefault="003B1DB8" w:rsidP="003B1DB8">
          <w:pPr>
            <w:pStyle w:val="B36CEEF06DDB49EBBD2C4C07830C7892"/>
          </w:pPr>
          <w:r w:rsidRPr="00DE71D2">
            <w:rPr>
              <w:rStyle w:val="PlaceholderText"/>
            </w:rPr>
            <w:t>[Company 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inio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D1"/>
    <w:rsid w:val="001814D1"/>
    <w:rsid w:val="00191A00"/>
    <w:rsid w:val="001B5660"/>
    <w:rsid w:val="00385F7F"/>
    <w:rsid w:val="003A6E20"/>
    <w:rsid w:val="003B1DB8"/>
    <w:rsid w:val="003E3EED"/>
    <w:rsid w:val="0063783E"/>
    <w:rsid w:val="00665F04"/>
    <w:rsid w:val="00677EE2"/>
    <w:rsid w:val="006956D6"/>
    <w:rsid w:val="007335E1"/>
    <w:rsid w:val="007C73B5"/>
    <w:rsid w:val="0082519E"/>
    <w:rsid w:val="008524CE"/>
    <w:rsid w:val="008B6977"/>
    <w:rsid w:val="00917491"/>
    <w:rsid w:val="009A1567"/>
    <w:rsid w:val="00A2321A"/>
    <w:rsid w:val="00A51406"/>
    <w:rsid w:val="00A811DF"/>
    <w:rsid w:val="00AA4A9B"/>
    <w:rsid w:val="00B257AB"/>
    <w:rsid w:val="00B475E6"/>
    <w:rsid w:val="00BA521D"/>
    <w:rsid w:val="00C16649"/>
    <w:rsid w:val="00C31F1B"/>
    <w:rsid w:val="00C47F44"/>
    <w:rsid w:val="00C9188E"/>
    <w:rsid w:val="00C97E90"/>
    <w:rsid w:val="00D50AD1"/>
    <w:rsid w:val="00D85EE5"/>
    <w:rsid w:val="00DB5D37"/>
    <w:rsid w:val="00DB754E"/>
    <w:rsid w:val="00E15D4B"/>
    <w:rsid w:val="00E46D3E"/>
    <w:rsid w:val="00E52EFC"/>
    <w:rsid w:val="00EF1DE7"/>
    <w:rsid w:val="00EF6696"/>
    <w:rsid w:val="00F05B0B"/>
    <w:rsid w:val="00F8725F"/>
    <w:rsid w:val="00F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EFC"/>
    <w:rPr>
      <w:color w:val="808080"/>
    </w:rPr>
  </w:style>
  <w:style w:type="paragraph" w:customStyle="1" w:styleId="6F7F65C8F09C414BB603C6CF945AC779">
    <w:name w:val="6F7F65C8F09C414BB603C6CF945AC779"/>
    <w:rsid w:val="001814D1"/>
  </w:style>
  <w:style w:type="paragraph" w:customStyle="1" w:styleId="E6421E32FFA04D7DB5408F62B8B084B9">
    <w:name w:val="E6421E32FFA04D7DB5408F62B8B084B9"/>
    <w:rsid w:val="001814D1"/>
  </w:style>
  <w:style w:type="paragraph" w:customStyle="1" w:styleId="1A48C299287341A9B3A6F0680579C36A">
    <w:name w:val="1A48C299287341A9B3A6F0680579C36A"/>
    <w:rsid w:val="001814D1"/>
  </w:style>
  <w:style w:type="paragraph" w:customStyle="1" w:styleId="5606133AC4E545CC9CB4DDBC34DD603D">
    <w:name w:val="5606133AC4E545CC9CB4DDBC34DD603D"/>
    <w:rsid w:val="001814D1"/>
  </w:style>
  <w:style w:type="paragraph" w:customStyle="1" w:styleId="5DFF8FAA691A4275B82B3880DE191A15">
    <w:name w:val="5DFF8FAA691A4275B82B3880DE191A15"/>
    <w:rsid w:val="001814D1"/>
  </w:style>
  <w:style w:type="paragraph" w:customStyle="1" w:styleId="B15DBEB9D5AE427A8E50ADAD5787FBCC">
    <w:name w:val="B15DBEB9D5AE427A8E50ADAD5787FBCC"/>
    <w:rsid w:val="001814D1"/>
  </w:style>
  <w:style w:type="paragraph" w:customStyle="1" w:styleId="4203A5F4F81245F19DD9EC2AE5A66D1A">
    <w:name w:val="4203A5F4F81245F19DD9EC2AE5A66D1A"/>
    <w:rsid w:val="001814D1"/>
  </w:style>
  <w:style w:type="paragraph" w:customStyle="1" w:styleId="ABA270407C884BB297D119DB25BD1305">
    <w:name w:val="ABA270407C884BB297D119DB25BD1305"/>
    <w:rsid w:val="001814D1"/>
  </w:style>
  <w:style w:type="paragraph" w:customStyle="1" w:styleId="ED3835AD6BA54974ABBF2FF8CC5B8D18">
    <w:name w:val="ED3835AD6BA54974ABBF2FF8CC5B8D18"/>
    <w:rsid w:val="001814D1"/>
  </w:style>
  <w:style w:type="paragraph" w:customStyle="1" w:styleId="88B666A86F20411788454221AE4F6EB2">
    <w:name w:val="88B666A86F20411788454221AE4F6EB2"/>
    <w:rsid w:val="001814D1"/>
  </w:style>
  <w:style w:type="paragraph" w:customStyle="1" w:styleId="5A07AEC87716415F98CBBE55BFB78B49">
    <w:name w:val="5A07AEC87716415F98CBBE55BFB78B49"/>
    <w:rsid w:val="001814D1"/>
  </w:style>
  <w:style w:type="paragraph" w:customStyle="1" w:styleId="6F356437BF8B4EF7BE455A1DF510B1DA">
    <w:name w:val="6F356437BF8B4EF7BE455A1DF510B1DA"/>
    <w:rsid w:val="001814D1"/>
  </w:style>
  <w:style w:type="paragraph" w:customStyle="1" w:styleId="8358DBF647404D64BF4F74667DC9587A">
    <w:name w:val="8358DBF647404D64BF4F74667DC9587A"/>
    <w:rsid w:val="001814D1"/>
  </w:style>
  <w:style w:type="paragraph" w:customStyle="1" w:styleId="D5C15CC5486948AC897D1F1E5D5C2F31">
    <w:name w:val="D5C15CC5486948AC897D1F1E5D5C2F31"/>
    <w:rsid w:val="001814D1"/>
  </w:style>
  <w:style w:type="paragraph" w:customStyle="1" w:styleId="4B95941B53B0420A963024266E303189">
    <w:name w:val="4B95941B53B0420A963024266E303189"/>
    <w:rsid w:val="00A811DF"/>
  </w:style>
  <w:style w:type="paragraph" w:customStyle="1" w:styleId="7E45749AA112425D9D1222418331690F">
    <w:name w:val="7E45749AA112425D9D1222418331690F"/>
    <w:rsid w:val="00A811DF"/>
  </w:style>
  <w:style w:type="paragraph" w:customStyle="1" w:styleId="C39BCD0E202A492B9D3CE60682470998">
    <w:name w:val="C39BCD0E202A492B9D3CE60682470998"/>
    <w:rsid w:val="00A811DF"/>
  </w:style>
  <w:style w:type="paragraph" w:customStyle="1" w:styleId="6ED6379BA6BE4B7887DD34EDB81E61FE">
    <w:name w:val="6ED6379BA6BE4B7887DD34EDB81E61FE"/>
    <w:rsid w:val="00A811DF"/>
  </w:style>
  <w:style w:type="paragraph" w:customStyle="1" w:styleId="7B27BBA24F3E404F86C0C1546E23752D">
    <w:name w:val="7B27BBA24F3E404F86C0C1546E23752D"/>
    <w:rsid w:val="00A811DF"/>
  </w:style>
  <w:style w:type="paragraph" w:customStyle="1" w:styleId="8FA0CC5515424DEDA2D95288DB9449F4">
    <w:name w:val="8FA0CC5515424DEDA2D95288DB9449F4"/>
    <w:rsid w:val="00A811DF"/>
  </w:style>
  <w:style w:type="paragraph" w:customStyle="1" w:styleId="507D7AE2EF664B57A3CAF5F498A0A57D">
    <w:name w:val="507D7AE2EF664B57A3CAF5F498A0A57D"/>
    <w:rsid w:val="00A811DF"/>
  </w:style>
  <w:style w:type="paragraph" w:customStyle="1" w:styleId="EB202ACBA7B54AB0B06C4AC8DB6ED5D0">
    <w:name w:val="EB202ACBA7B54AB0B06C4AC8DB6ED5D0"/>
    <w:rsid w:val="00A811DF"/>
  </w:style>
  <w:style w:type="paragraph" w:customStyle="1" w:styleId="4C71D64506054233A429F38C6C94B85A">
    <w:name w:val="4C71D64506054233A429F38C6C94B85A"/>
    <w:rsid w:val="00A811DF"/>
  </w:style>
  <w:style w:type="paragraph" w:customStyle="1" w:styleId="D9C05B9EFF274C18A2ED8FF7125E8C50">
    <w:name w:val="D9C05B9EFF274C18A2ED8FF7125E8C50"/>
    <w:rsid w:val="00A811DF"/>
  </w:style>
  <w:style w:type="paragraph" w:customStyle="1" w:styleId="A4A23B94BCE449A980647840180703A6">
    <w:name w:val="A4A23B94BCE449A980647840180703A6"/>
    <w:rsid w:val="00A811DF"/>
  </w:style>
  <w:style w:type="paragraph" w:customStyle="1" w:styleId="19BB826FEA6E4A0D89E3C9550F11FC0A">
    <w:name w:val="19BB826FEA6E4A0D89E3C9550F11FC0A"/>
    <w:rsid w:val="00A811DF"/>
  </w:style>
  <w:style w:type="paragraph" w:customStyle="1" w:styleId="A20E7B40BCF945DAB6C1BBE2F0A3C6D1">
    <w:name w:val="A20E7B40BCF945DAB6C1BBE2F0A3C6D1"/>
    <w:rsid w:val="00A811DF"/>
  </w:style>
  <w:style w:type="paragraph" w:customStyle="1" w:styleId="C1500DC2A2C5493F96426E2E5BBAC215">
    <w:name w:val="C1500DC2A2C5493F96426E2E5BBAC215"/>
    <w:rsid w:val="00A811DF"/>
  </w:style>
  <w:style w:type="paragraph" w:customStyle="1" w:styleId="FEED6373F4CA4A5B960CA8220378BF53">
    <w:name w:val="FEED6373F4CA4A5B960CA8220378BF53"/>
    <w:rsid w:val="00A811DF"/>
  </w:style>
  <w:style w:type="paragraph" w:customStyle="1" w:styleId="0EE2D0003EC04C0AA38669E794959B75">
    <w:name w:val="0EE2D0003EC04C0AA38669E794959B75"/>
    <w:rsid w:val="00A811DF"/>
  </w:style>
  <w:style w:type="paragraph" w:customStyle="1" w:styleId="13CAFAA74C2F401683D2D1BEC1040A09">
    <w:name w:val="13CAFAA74C2F401683D2D1BEC1040A09"/>
    <w:rsid w:val="00A811DF"/>
  </w:style>
  <w:style w:type="paragraph" w:customStyle="1" w:styleId="0A684157A3734C7ABDA202B26253F478">
    <w:name w:val="0A684157A3734C7ABDA202B26253F478"/>
    <w:rsid w:val="00677EE2"/>
  </w:style>
  <w:style w:type="paragraph" w:customStyle="1" w:styleId="5EB03E3D155241209B7130B63A66B575">
    <w:name w:val="5EB03E3D155241209B7130B63A66B575"/>
    <w:rsid w:val="00677EE2"/>
  </w:style>
  <w:style w:type="paragraph" w:customStyle="1" w:styleId="829A5C8780024FA6A8C1BE73CAB8736D">
    <w:name w:val="829A5C8780024FA6A8C1BE73CAB8736D"/>
    <w:rsid w:val="00677EE2"/>
  </w:style>
  <w:style w:type="paragraph" w:customStyle="1" w:styleId="EC5AF604029548ACB7B39BCC692EAE61">
    <w:name w:val="EC5AF604029548ACB7B39BCC692EAE61"/>
    <w:rsid w:val="00677EE2"/>
  </w:style>
  <w:style w:type="paragraph" w:customStyle="1" w:styleId="01F82080A6C74E0896912CA9825DDF7B">
    <w:name w:val="01F82080A6C74E0896912CA9825DDF7B"/>
    <w:rsid w:val="00677EE2"/>
  </w:style>
  <w:style w:type="paragraph" w:customStyle="1" w:styleId="9C561E882093495DB66C44F591D4CAEA">
    <w:name w:val="9C561E882093495DB66C44F591D4CAEA"/>
    <w:rsid w:val="00677EE2"/>
  </w:style>
  <w:style w:type="paragraph" w:customStyle="1" w:styleId="97683D5A30AA4E14822FE9EB4E31FA1E">
    <w:name w:val="97683D5A30AA4E14822FE9EB4E31FA1E"/>
    <w:rsid w:val="00677EE2"/>
  </w:style>
  <w:style w:type="paragraph" w:customStyle="1" w:styleId="92FA4B9357AB4FE0AF0BBB76E9345D64">
    <w:name w:val="92FA4B9357AB4FE0AF0BBB76E9345D64"/>
    <w:rsid w:val="00D50AD1"/>
  </w:style>
  <w:style w:type="paragraph" w:customStyle="1" w:styleId="B56A69D98FFE477394297B183AE01FFF">
    <w:name w:val="B56A69D98FFE477394297B183AE01FFF"/>
    <w:rsid w:val="003B1DB8"/>
  </w:style>
  <w:style w:type="paragraph" w:customStyle="1" w:styleId="F9FAA8BA683145C2B076BC4960E0A6DB">
    <w:name w:val="F9FAA8BA683145C2B076BC4960E0A6DB"/>
    <w:rsid w:val="003B1DB8"/>
  </w:style>
  <w:style w:type="paragraph" w:customStyle="1" w:styleId="A6019747FB7D4ABA95AF3917BD9AD7FE">
    <w:name w:val="A6019747FB7D4ABA95AF3917BD9AD7FE"/>
    <w:rsid w:val="003B1DB8"/>
  </w:style>
  <w:style w:type="paragraph" w:customStyle="1" w:styleId="D2A9A9F235444596AF0D200A036EBC8D">
    <w:name w:val="D2A9A9F235444596AF0D200A036EBC8D"/>
    <w:rsid w:val="003B1DB8"/>
  </w:style>
  <w:style w:type="paragraph" w:customStyle="1" w:styleId="243BA531B9354972A4163DC740C0DFE7">
    <w:name w:val="243BA531B9354972A4163DC740C0DFE7"/>
    <w:rsid w:val="003B1DB8"/>
  </w:style>
  <w:style w:type="paragraph" w:customStyle="1" w:styleId="277EB906304F45869FA61522716D925B">
    <w:name w:val="277EB906304F45869FA61522716D925B"/>
    <w:rsid w:val="003B1DB8"/>
  </w:style>
  <w:style w:type="paragraph" w:customStyle="1" w:styleId="1707294EB5DA49A088DD4FF93ABDC83C">
    <w:name w:val="1707294EB5DA49A088DD4FF93ABDC83C"/>
    <w:rsid w:val="003B1DB8"/>
  </w:style>
  <w:style w:type="paragraph" w:customStyle="1" w:styleId="B36CEEF06DDB49EBBD2C4C07830C7892">
    <w:name w:val="B36CEEF06DDB49EBBD2C4C07830C7892"/>
    <w:rsid w:val="003B1DB8"/>
  </w:style>
  <w:style w:type="paragraph" w:customStyle="1" w:styleId="985762D739444BDE8A80C4306E031892">
    <w:name w:val="985762D739444BDE8A80C4306E031892"/>
    <w:rsid w:val="00E52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……………………………</PublishDate>
  <Abstract/>
  <CompanyAddress>nahraďte tento text sídlem</CompanyAddress>
  <CompanyPhone>………………....</CompanyPhone>
  <CompanyFax>nahraďte tento text jménem kontaktní osoby, jejím tel. číslem a e-mailem</CompanyFax>
  <CompanyEmail>nahraďte tento text číslem DIČ, které má být na celních prohlášeních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BD83157F97D489B3712FE24B0A02D" ma:contentTypeVersion="10" ma:contentTypeDescription="Create a new document." ma:contentTypeScope="" ma:versionID="06d368a3b787308d0f1522515e77f73f">
  <xsd:schema xmlns:xsd="http://www.w3.org/2001/XMLSchema" xmlns:xs="http://www.w3.org/2001/XMLSchema" xmlns:p="http://schemas.microsoft.com/office/2006/metadata/properties" xmlns:ns3="de972e3b-5d6c-4c3c-89e8-c288bfe0ebbc" xmlns:ns4="db9426da-417f-41ba-a2f7-aa4f22df161d" targetNamespace="http://schemas.microsoft.com/office/2006/metadata/properties" ma:root="true" ma:fieldsID="37bc5fb760acdb7edcd1d93e33c70da3" ns3:_="" ns4:_="">
    <xsd:import namespace="de972e3b-5d6c-4c3c-89e8-c288bfe0ebbc"/>
    <xsd:import namespace="db9426da-417f-41ba-a2f7-aa4f22df1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72e3b-5d6c-4c3c-89e8-c288bfe0e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26da-417f-41ba-a2f7-aa4f22df1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8C73B-0AC4-4B7E-9D83-787F22DE5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72e3b-5d6c-4c3c-89e8-c288bfe0ebbc"/>
    <ds:schemaRef ds:uri="db9426da-417f-41ba-a2f7-aa4f22df1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C6052-91E8-4B7C-864F-73F660CD1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F50D9-43F6-4C4E-9BF9-3AF078E0AD25}">
  <ds:schemaRefs>
    <ds:schemaRef ds:uri="de972e3b-5d6c-4c3c-89e8-c288bfe0ebb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b9426da-417f-41ba-a2f7-aa4f22df161d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BD95674-E0C3-4E52-ADF1-6C7D567F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3666</Words>
  <Characters>21862</Characters>
  <Application>Microsoft Office Word</Application>
  <DocSecurity>0</DocSecurity>
  <Lines>182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>……………………………………………………</Manager>
  <Company>nahraďte tento text vlastní obchodní firmou</Company>
  <LinksUpToDate>false</LinksUpToDate>
  <CharactersWithSpaces>25478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nahraďte tento text jménem osoby, která je oprávněna jednat za společnost</dc:creator>
  <cp:keywords>………………..</cp:keywords>
  <dc:description>nahraďte tento text vlastním číslem EORI</dc:description>
  <cp:lastModifiedBy>Jaroslava Caradova - DSV</cp:lastModifiedBy>
  <cp:revision>2</cp:revision>
  <cp:lastPrinted>2018-06-22T11:43:00Z</cp:lastPrinted>
  <dcterms:created xsi:type="dcterms:W3CDTF">2020-11-18T18:09:00Z</dcterms:created>
  <dcterms:modified xsi:type="dcterms:W3CDTF">2020-11-18T18:09:00Z</dcterms:modified>
  <cp:category>nahraďte tento text vlastním číslem IČO</cp:category>
  <cp:contentStatus>nahraďte číslem DIČ, které má být na fakturách za celní službu (liší-li se)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0x010100805BD83157F97D489B3712FE24B0A02D</vt:lpwstr>
  </property>
</Properties>
</file>